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C6" w:rsidRPr="00165EC6" w:rsidRDefault="007406E5" w:rsidP="00165E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7" o:title=""/>
          </v:shape>
        </w:pict>
      </w:r>
    </w:p>
    <w:p w:rsidR="00165EC6" w:rsidRPr="00165EC6" w:rsidRDefault="00165EC6" w:rsidP="00165EC6">
      <w:pPr>
        <w:rPr>
          <w:rFonts w:ascii="Times New Roman" w:hAnsi="Times New Roman" w:cs="Times New Roman"/>
          <w:b/>
          <w:sz w:val="24"/>
          <w:szCs w:val="24"/>
        </w:rPr>
      </w:pPr>
      <w:r w:rsidRPr="00165EC6"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165EC6" w:rsidRPr="00165EC6" w:rsidRDefault="00165EC6" w:rsidP="00165EC6">
      <w:pPr>
        <w:rPr>
          <w:rFonts w:ascii="Times New Roman" w:hAnsi="Times New Roman" w:cs="Times New Roman"/>
          <w:b/>
          <w:sz w:val="24"/>
          <w:szCs w:val="24"/>
        </w:rPr>
      </w:pPr>
      <w:r w:rsidRPr="00165EC6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165EC6" w:rsidRPr="00165EC6" w:rsidRDefault="00165EC6" w:rsidP="00165EC6">
      <w:pPr>
        <w:rPr>
          <w:rFonts w:ascii="Times New Roman" w:hAnsi="Times New Roman" w:cs="Times New Roman"/>
          <w:b/>
          <w:sz w:val="24"/>
          <w:szCs w:val="24"/>
        </w:rPr>
      </w:pPr>
    </w:p>
    <w:p w:rsidR="00165EC6" w:rsidRPr="00165EC6" w:rsidRDefault="00434754" w:rsidP="00165E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</w:t>
      </w:r>
      <w:r w:rsidR="00165EC6" w:rsidRPr="00165EC6">
        <w:rPr>
          <w:rFonts w:ascii="Times New Roman" w:hAnsi="Times New Roman" w:cs="Times New Roman"/>
          <w:b/>
          <w:sz w:val="36"/>
          <w:szCs w:val="36"/>
        </w:rPr>
        <w:t>ЕНИЕ</w:t>
      </w:r>
    </w:p>
    <w:p w:rsidR="00165EC6" w:rsidRPr="00165EC6" w:rsidRDefault="00165EC6" w:rsidP="00165EC6">
      <w:pPr>
        <w:rPr>
          <w:rFonts w:ascii="Times New Roman" w:hAnsi="Times New Roman" w:cs="Times New Roman"/>
          <w:b/>
          <w:sz w:val="24"/>
          <w:szCs w:val="24"/>
        </w:rPr>
      </w:pPr>
    </w:p>
    <w:p w:rsidR="00165EC6" w:rsidRPr="00165EC6" w:rsidRDefault="00165EC6" w:rsidP="00165EC6">
      <w:pPr>
        <w:rPr>
          <w:rFonts w:ascii="Times New Roman" w:hAnsi="Times New Roman" w:cs="Times New Roman"/>
          <w:b/>
          <w:sz w:val="24"/>
          <w:szCs w:val="24"/>
        </w:rPr>
      </w:pPr>
    </w:p>
    <w:p w:rsidR="00165EC6" w:rsidRPr="00165EC6" w:rsidRDefault="00165EC6" w:rsidP="00165EC6">
      <w:pPr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от __</w:t>
      </w:r>
      <w:r w:rsidRPr="00165EC6">
        <w:rPr>
          <w:rFonts w:ascii="Times New Roman" w:hAnsi="Times New Roman" w:cs="Times New Roman"/>
          <w:sz w:val="24"/>
          <w:szCs w:val="24"/>
          <w:u w:val="single"/>
        </w:rPr>
        <w:t>31.10.2017</w:t>
      </w:r>
      <w:r w:rsidRPr="00165EC6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№ __</w:t>
      </w:r>
      <w:r>
        <w:rPr>
          <w:rFonts w:ascii="Times New Roman" w:hAnsi="Times New Roman" w:cs="Times New Roman"/>
          <w:sz w:val="24"/>
          <w:szCs w:val="24"/>
          <w:u w:val="single"/>
        </w:rPr>
        <w:t>103</w:t>
      </w:r>
      <w:r w:rsidRPr="00165EC6">
        <w:rPr>
          <w:rFonts w:ascii="Times New Roman" w:hAnsi="Times New Roman" w:cs="Times New Roman"/>
          <w:sz w:val="24"/>
          <w:szCs w:val="24"/>
        </w:rPr>
        <w:t>__</w:t>
      </w:r>
    </w:p>
    <w:p w:rsidR="009A68DC" w:rsidRDefault="00165EC6" w:rsidP="00165EC6">
      <w:pPr>
        <w:rPr>
          <w:rFonts w:ascii="Times New Roman" w:hAnsi="Times New Roman" w:cs="Times New Roman"/>
          <w:sz w:val="24"/>
          <w:szCs w:val="24"/>
        </w:rPr>
      </w:pPr>
      <w:r w:rsidRPr="00165EC6">
        <w:rPr>
          <w:rFonts w:ascii="Times New Roman" w:hAnsi="Times New Roman" w:cs="Times New Roman"/>
          <w:sz w:val="24"/>
          <w:szCs w:val="24"/>
        </w:rPr>
        <w:t>станица Воздвиженская</w:t>
      </w:r>
      <w:bookmarkEnd w:id="0"/>
    </w:p>
    <w:p w:rsidR="00165EC6" w:rsidRPr="00165EC6" w:rsidRDefault="00165EC6" w:rsidP="00165EC6">
      <w:pPr>
        <w:rPr>
          <w:rFonts w:ascii="Times New Roman" w:hAnsi="Times New Roman" w:cs="Times New Roman"/>
          <w:sz w:val="24"/>
          <w:szCs w:val="24"/>
        </w:rPr>
      </w:pPr>
    </w:p>
    <w:p w:rsidR="009A68DC" w:rsidRPr="001B515E" w:rsidRDefault="009A68DC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47F87" w:rsidRDefault="00647F87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муниципальной программы </w:t>
      </w:r>
    </w:p>
    <w:p w:rsidR="00647F87" w:rsidRDefault="00647F87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«Молодежь Воздвиженского сельского </w:t>
      </w:r>
    </w:p>
    <w:p w:rsidR="00647F87" w:rsidRDefault="00647F87" w:rsidP="006B5344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 Курганинского района на 2018-2020 годы»</w:t>
      </w:r>
    </w:p>
    <w:p w:rsidR="00647F87" w:rsidRDefault="00647F87" w:rsidP="00E86138">
      <w:pPr>
        <w:rPr>
          <w:rFonts w:ascii="Times New Roman" w:hAnsi="Times New Roman" w:cs="Times New Roman"/>
          <w:sz w:val="28"/>
          <w:szCs w:val="28"/>
        </w:rPr>
      </w:pPr>
    </w:p>
    <w:p w:rsidR="009A68DC" w:rsidRDefault="009A68DC" w:rsidP="00E86138">
      <w:pPr>
        <w:rPr>
          <w:rFonts w:ascii="Times New Roman" w:hAnsi="Times New Roman" w:cs="Times New Roman"/>
          <w:sz w:val="28"/>
          <w:szCs w:val="28"/>
        </w:rPr>
      </w:pPr>
    </w:p>
    <w:p w:rsidR="00647F87" w:rsidRDefault="009A68DC" w:rsidP="00665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47F87">
        <w:rPr>
          <w:rFonts w:ascii="Times New Roman" w:hAnsi="Times New Roman" w:cs="Times New Roman"/>
          <w:color w:val="000000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 </w:t>
      </w:r>
      <w:r w:rsidR="00647F8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Воздвиженского сельского поселения Курганинского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647F87">
        <w:rPr>
          <w:rFonts w:ascii="Times New Roman" w:hAnsi="Times New Roman" w:cs="Times New Roman"/>
          <w:color w:val="000000"/>
          <w:sz w:val="28"/>
          <w:szCs w:val="28"/>
        </w:rPr>
        <w:t>от 30 декабря 2016 года № 271 «</w:t>
      </w:r>
      <w:r w:rsidR="00647F87" w:rsidRPr="00824B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7F87" w:rsidRPr="00824B68">
        <w:rPr>
          <w:rFonts w:ascii="Times New Roman" w:hAnsi="Times New Roman" w:cs="Times New Roman"/>
          <w:sz w:val="28"/>
          <w:szCs w:val="28"/>
        </w:rPr>
        <w:t>от 1 июля 2014 года № 68 «Об утверждении Порядка принятия решения о разработке, формировании, реализации и оценки эффективности ре</w:t>
      </w:r>
      <w:r>
        <w:rPr>
          <w:rFonts w:ascii="Times New Roman" w:hAnsi="Times New Roman" w:cs="Times New Roman"/>
          <w:sz w:val="28"/>
          <w:szCs w:val="28"/>
        </w:rPr>
        <w:t xml:space="preserve">ализации муниципальных программ </w:t>
      </w:r>
      <w:r w:rsidR="00647F87" w:rsidRPr="00824B68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района»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F87">
        <w:rPr>
          <w:rFonts w:ascii="Times New Roman" w:hAnsi="Times New Roman" w:cs="Times New Roman"/>
          <w:sz w:val="28"/>
          <w:szCs w:val="28"/>
        </w:rPr>
        <w:t xml:space="preserve">п о с т а н о в л я ю:        </w:t>
      </w:r>
    </w:p>
    <w:p w:rsidR="00647F87" w:rsidRDefault="00647F87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9A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68DC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 на 2018-2020 годы» годы (прилагается).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</w:p>
    <w:p w:rsidR="00647F87" w:rsidRDefault="00647F87" w:rsidP="006B5344">
      <w:pPr>
        <w:tabs>
          <w:tab w:val="left" w:pos="795"/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</w:t>
      </w:r>
      <w:r w:rsidR="009A68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31 октября 2016 года № 209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«Об утверждении муниципальной программы «Молодежь Воздвиженского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Курганинского района на 2017-2019 годы» годы.</w:t>
      </w:r>
    </w:p>
    <w:p w:rsidR="00647F87" w:rsidRPr="00EF17D6" w:rsidRDefault="00647F87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3"/>
      <w:bookmarkEnd w:id="1"/>
      <w:r>
        <w:rPr>
          <w:sz w:val="28"/>
          <w:szCs w:val="28"/>
          <w:lang w:val="ru-RU"/>
        </w:rPr>
        <w:t xml:space="preserve">         </w:t>
      </w:r>
      <w:r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3. Общему отделу администрации Воздвиженского сельского поселения Курганинского района опубликовать настоящее постановление в периодическом издании «Вестник </w:t>
      </w:r>
      <w:r w:rsidRPr="00EF17D6">
        <w:rPr>
          <w:rStyle w:val="FontStyle20"/>
          <w:sz w:val="28"/>
          <w:szCs w:val="28"/>
          <w:lang w:val="ru-RU"/>
        </w:rPr>
        <w:t>органов местного самоуправления</w:t>
      </w:r>
      <w:r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 Воздвиженского сельского поселения Курганинского района» и разместить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647F87" w:rsidRPr="00EF17D6" w:rsidRDefault="00647F87" w:rsidP="006658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7D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EF17D6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EF17D6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47F87" w:rsidRDefault="00647F87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          5. Настоящее постановление вступает в силу с 1 января 2018</w:t>
      </w:r>
      <w:r w:rsidRPr="00EF17D6">
        <w:rPr>
          <w:rFonts w:ascii="Times New Roman" w:hAnsi="Times New Roman" w:cs="Times New Roman"/>
          <w:sz w:val="28"/>
          <w:szCs w:val="28"/>
        </w:rPr>
        <w:t> </w:t>
      </w:r>
      <w:r w:rsidRPr="00EF17D6">
        <w:rPr>
          <w:rFonts w:ascii="Times New Roman" w:hAnsi="Times New Roman" w:cs="Times New Roman"/>
          <w:sz w:val="28"/>
          <w:szCs w:val="28"/>
          <w:lang w:val="ru-RU"/>
        </w:rPr>
        <w:t xml:space="preserve">года, но не ранее дня его официального опубликования и вступления в силу Решения Совета Воздвиженского сельского поселения Курганинского района о бюджете на 2018 </w:t>
      </w:r>
      <w:r w:rsidR="009A68DC" w:rsidRPr="00EF17D6">
        <w:rPr>
          <w:rFonts w:ascii="Times New Roman" w:hAnsi="Times New Roman" w:cs="Times New Roman"/>
          <w:sz w:val="28"/>
          <w:szCs w:val="28"/>
          <w:lang w:val="ru-RU"/>
        </w:rPr>
        <w:t>год.</w:t>
      </w:r>
      <w:r w:rsidR="009A68DC" w:rsidRPr="00EF17D6">
        <w:rPr>
          <w:rFonts w:ascii="Times New Roman" w:hAnsi="Times New Roman" w:cs="Times New Roman"/>
          <w:color w:val="FFFFFF"/>
          <w:sz w:val="28"/>
          <w:szCs w:val="28"/>
          <w:lang w:val="ru-RU"/>
        </w:rPr>
        <w:t xml:space="preserve"> С</w:t>
      </w:r>
    </w:p>
    <w:p w:rsidR="009A68DC" w:rsidRDefault="009A68DC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</w:p>
    <w:p w:rsidR="009A68DC" w:rsidRPr="00EF17D6" w:rsidRDefault="009A68DC" w:rsidP="0066587B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</w:p>
    <w:bookmarkEnd w:id="2"/>
    <w:p w:rsidR="009A68DC" w:rsidRPr="00E14C74" w:rsidRDefault="009A68DC" w:rsidP="009A68DC">
      <w:pPr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E14C7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E14C74">
        <w:rPr>
          <w:rFonts w:ascii="Times New Roman" w:hAnsi="Times New Roman"/>
          <w:bCs/>
          <w:color w:val="000000"/>
          <w:sz w:val="28"/>
          <w:szCs w:val="28"/>
        </w:rPr>
        <w:t xml:space="preserve">Воздвиженского </w:t>
      </w:r>
    </w:p>
    <w:p w:rsidR="009A68DC" w:rsidRPr="00E14C74" w:rsidRDefault="009A68DC" w:rsidP="009A68D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E14C74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r w:rsidRPr="00E14C74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9A68DC" w:rsidRPr="00E14C74" w:rsidRDefault="009A68DC" w:rsidP="009A68D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E14C74">
        <w:rPr>
          <w:rFonts w:ascii="Times New Roman" w:hAnsi="Times New Roman"/>
          <w:color w:val="000000"/>
          <w:sz w:val="28"/>
          <w:szCs w:val="28"/>
        </w:rPr>
        <w:t>Курганинского района</w:t>
      </w:r>
      <w:r w:rsidRPr="00E14C74">
        <w:rPr>
          <w:rFonts w:ascii="Times New Roman" w:hAnsi="Times New Roman"/>
          <w:color w:val="000000"/>
          <w:sz w:val="28"/>
          <w:szCs w:val="28"/>
        </w:rPr>
        <w:tab/>
      </w:r>
      <w:r w:rsidRPr="00E14C74">
        <w:rPr>
          <w:rFonts w:ascii="Times New Roman" w:hAnsi="Times New Roman"/>
          <w:color w:val="000000"/>
          <w:sz w:val="28"/>
          <w:szCs w:val="28"/>
        </w:rPr>
        <w:tab/>
      </w:r>
      <w:r w:rsidRPr="00E14C74">
        <w:rPr>
          <w:rFonts w:ascii="Times New Roman" w:hAnsi="Times New Roman"/>
          <w:color w:val="000000"/>
          <w:sz w:val="28"/>
          <w:szCs w:val="28"/>
        </w:rPr>
        <w:tab/>
      </w:r>
      <w:r w:rsidRPr="00E14C7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О.В. Губайдуллина</w:t>
      </w:r>
    </w:p>
    <w:p w:rsidR="00647F87" w:rsidRDefault="00647F87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p w:rsidR="00165EC6" w:rsidRPr="00165EC6" w:rsidRDefault="00165EC6" w:rsidP="00165EC6">
      <w:pPr>
        <w:pStyle w:val="a8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ПРИЛОЖЕНИЕ</w:t>
      </w:r>
    </w:p>
    <w:p w:rsidR="00165EC6" w:rsidRPr="00165EC6" w:rsidRDefault="00165EC6" w:rsidP="00165EC6">
      <w:pPr>
        <w:pStyle w:val="a8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165EC6" w:rsidRPr="00165EC6" w:rsidRDefault="00165EC6" w:rsidP="00165EC6">
      <w:pPr>
        <w:pStyle w:val="a8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УТВЕРЖДЕНА</w:t>
      </w:r>
    </w:p>
    <w:p w:rsidR="00165EC6" w:rsidRPr="00165EC6" w:rsidRDefault="00165EC6" w:rsidP="00165EC6">
      <w:pPr>
        <w:pStyle w:val="a8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постановлением администрации</w:t>
      </w:r>
    </w:p>
    <w:p w:rsidR="00165EC6" w:rsidRPr="00165EC6" w:rsidRDefault="00165EC6" w:rsidP="00165EC6">
      <w:pPr>
        <w:pStyle w:val="a8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Воздвиженского  сельского</w:t>
      </w:r>
    </w:p>
    <w:p w:rsidR="00165EC6" w:rsidRPr="00165EC6" w:rsidRDefault="00165EC6" w:rsidP="00165EC6">
      <w:pPr>
        <w:pStyle w:val="a8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поселения Курганинского района </w:t>
      </w:r>
    </w:p>
    <w:p w:rsidR="00165EC6" w:rsidRPr="00165EC6" w:rsidRDefault="00165EC6" w:rsidP="00165EC6">
      <w:pPr>
        <w:pStyle w:val="a8"/>
        <w:spacing w:before="0"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                                                                                от _</w:t>
      </w:r>
      <w:r w:rsidRPr="00165EC6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31.10.2017</w:t>
      </w: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t>_ №_</w:t>
      </w:r>
      <w:r w:rsidRPr="00165EC6">
        <w:rPr>
          <w:rFonts w:ascii="Times New Roman" w:eastAsia="Arial Unicode MS" w:hAnsi="Times New Roman" w:cs="Times New Roman"/>
          <w:sz w:val="28"/>
          <w:szCs w:val="28"/>
          <w:u w:val="single"/>
          <w:lang w:val="ru-RU"/>
        </w:rPr>
        <w:t>103</w:t>
      </w:r>
      <w:r w:rsidRPr="00165EC6">
        <w:rPr>
          <w:rFonts w:ascii="Times New Roman" w:eastAsia="Arial Unicode MS" w:hAnsi="Times New Roman" w:cs="Times New Roman"/>
          <w:sz w:val="28"/>
          <w:szCs w:val="28"/>
          <w:lang w:val="ru-RU"/>
        </w:rPr>
        <w:t>_</w:t>
      </w:r>
    </w:p>
    <w:p w:rsidR="00165EC6" w:rsidRDefault="00165EC6" w:rsidP="00165EC6">
      <w:pPr>
        <w:rPr>
          <w:rFonts w:ascii="Times New Roman" w:hAnsi="Times New Roman" w:cs="Times New Roman"/>
          <w:sz w:val="28"/>
          <w:szCs w:val="28"/>
        </w:rPr>
      </w:pPr>
    </w:p>
    <w:p w:rsidR="00165EC6" w:rsidRDefault="00165EC6" w:rsidP="00165EC6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65EC6" w:rsidRPr="00107F84" w:rsidRDefault="00165EC6" w:rsidP="00165EC6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F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</w:p>
    <w:p w:rsidR="00165EC6" w:rsidRPr="00107F84" w:rsidRDefault="00165EC6" w:rsidP="00165EC6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Воздвиженского </w:t>
      </w:r>
      <w:r w:rsidRPr="00107F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</w:p>
    <w:p w:rsidR="00165EC6" w:rsidRPr="00107F84" w:rsidRDefault="00165EC6" w:rsidP="00165EC6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 «</w:t>
      </w:r>
      <w:r w:rsidRPr="00107F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Молодежь </w:t>
      </w:r>
      <w:r w:rsidRPr="00107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Воздвиженского </w:t>
      </w:r>
      <w:r w:rsidRPr="00107F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</w:t>
      </w:r>
    </w:p>
    <w:p w:rsidR="00165EC6" w:rsidRPr="00107F84" w:rsidRDefault="00165EC6" w:rsidP="00165EC6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F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поселения Курганинского района»</w:t>
      </w:r>
      <w:r w:rsidRPr="00107F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2018 – 2020 годы</w:t>
      </w:r>
    </w:p>
    <w:p w:rsidR="00165EC6" w:rsidRDefault="00165EC6" w:rsidP="00165EC6"/>
    <w:p w:rsidR="00165EC6" w:rsidRDefault="00165EC6" w:rsidP="00165EC6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ПАСПОРТ </w:t>
      </w:r>
    </w:p>
    <w:p w:rsidR="00165EC6" w:rsidRDefault="00165EC6" w:rsidP="00165EC6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165EC6" w:rsidRDefault="00165EC6" w:rsidP="00165EC6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Курганинского района «Молодежь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</w:t>
      </w:r>
    </w:p>
    <w:p w:rsidR="00165EC6" w:rsidRDefault="00165EC6" w:rsidP="00165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Курганинского района» на 2018 – 2020 годы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5848"/>
      </w:tblGrid>
      <w:tr w:rsidR="00165EC6" w:rsidTr="00910286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Воздвиженского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165EC6" w:rsidTr="00910286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65EC6" w:rsidTr="00910286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65EC6" w:rsidTr="00910286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потенциала молодежи в интересах Воздвиженского сельского поселения Курганинского района</w:t>
            </w:r>
          </w:p>
        </w:tc>
      </w:tr>
      <w:tr w:rsidR="00165EC6" w:rsidTr="00910286"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среде;</w:t>
            </w:r>
          </w:p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>-формирование здорового образа жизни молодежи поселения;</w:t>
            </w:r>
          </w:p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экономической самостоятельности молодых граждан; </w:t>
            </w:r>
          </w:p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>-организация трудового воспитания и занятости молодежи;</w:t>
            </w:r>
          </w:p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05B1">
              <w:rPr>
                <w:rFonts w:ascii="Times New Roman" w:hAnsi="Times New Roman" w:cs="Times New Roman"/>
                <w:sz w:val="28"/>
                <w:szCs w:val="28"/>
              </w:rPr>
              <w:t>-информационное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5EC6" w:rsidRDefault="00165EC6" w:rsidP="00165EC6">
      <w:pPr>
        <w:jc w:val="left"/>
        <w:rPr>
          <w:rFonts w:ascii="Times New Roman" w:hAnsi="Times New Roman" w:cs="Times New Roman"/>
          <w:sz w:val="28"/>
          <w:szCs w:val="28"/>
        </w:rPr>
        <w:sectPr w:rsidR="00165EC6" w:rsidSect="00107F84">
          <w:pgSz w:w="11906" w:h="16800"/>
          <w:pgMar w:top="1134" w:right="567" w:bottom="1134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40"/>
        <w:gridCol w:w="5848"/>
      </w:tblGrid>
      <w:tr w:rsidR="00165EC6" w:rsidTr="00910286">
        <w:trPr>
          <w:jc w:val="center"/>
        </w:trPr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молодых людей, вовлеченных в организацию временной занятости </w:t>
            </w:r>
          </w:p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C6" w:rsidTr="00910286">
        <w:trPr>
          <w:jc w:val="center"/>
        </w:trPr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2018 - 2020 годы</w:t>
            </w:r>
          </w:p>
        </w:tc>
      </w:tr>
      <w:tr w:rsidR="00165EC6" w:rsidTr="00910286">
        <w:trPr>
          <w:jc w:val="center"/>
        </w:trPr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   из средств бюджета Воздвиженского  сельского поселения на 2018-2020 годы 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 тыс. рублей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30,0 тыс. рублей;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30,0 тыс. рублей;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30,0 тыс. рублей;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бюджета Воздвиженского сельского поселения, в том числе: 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средства, предусмотренные на трудоустройство несовершеннолетних граждан в летний период в сумме 90,0 тыс. рублей: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30,0 тыс. рублей;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30,0 тыс. рублей;</w:t>
            </w:r>
          </w:p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30,0 тыс. рублей;</w:t>
            </w:r>
          </w:p>
        </w:tc>
      </w:tr>
      <w:tr w:rsidR="00165EC6" w:rsidTr="00910286">
        <w:trPr>
          <w:jc w:val="center"/>
        </w:trPr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5EC6" w:rsidRDefault="00165EC6" w:rsidP="00910286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Воздвиженского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65EC6" w:rsidRDefault="00165EC6" w:rsidP="00165EC6">
      <w:pPr>
        <w:jc w:val="both"/>
      </w:pPr>
      <w:bookmarkStart w:id="3" w:name="sub_1100"/>
    </w:p>
    <w:p w:rsidR="00165EC6" w:rsidRDefault="00165EC6" w:rsidP="00165EC6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26282F"/>
          <w:sz w:val="28"/>
          <w:szCs w:val="28"/>
        </w:rPr>
        <w:t>Характеристика текущего состояния и прогноз развития</w:t>
      </w:r>
    </w:p>
    <w:p w:rsidR="00165EC6" w:rsidRPr="00107F84" w:rsidRDefault="00165EC6" w:rsidP="00165EC6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26282F"/>
          <w:sz w:val="28"/>
          <w:szCs w:val="28"/>
        </w:rPr>
        <w:t>соответствующей сферы реализации муниципальной  программы</w:t>
      </w:r>
    </w:p>
    <w:bookmarkEnd w:id="3"/>
    <w:p w:rsidR="00165EC6" w:rsidRPr="00107F84" w:rsidRDefault="00165EC6" w:rsidP="00165EC6">
      <w:pPr>
        <w:pStyle w:val="ad"/>
        <w:autoSpaceDE w:val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07F84">
        <w:rPr>
          <w:rFonts w:ascii="Times New Roman" w:hAnsi="Times New Roman" w:cs="Times New Roman"/>
          <w:bCs/>
          <w:sz w:val="28"/>
          <w:szCs w:val="28"/>
        </w:rPr>
        <w:t>Воздвиженского сельского поселения</w:t>
      </w:r>
    </w:p>
    <w:p w:rsidR="00165EC6" w:rsidRPr="00107F84" w:rsidRDefault="00165EC6" w:rsidP="00165EC6">
      <w:pPr>
        <w:pStyle w:val="ad"/>
        <w:autoSpaceDE w:val="0"/>
        <w:ind w:left="0"/>
        <w:rPr>
          <w:rFonts w:ascii="Times New Roman" w:hAnsi="Times New Roman" w:cs="Times New Roman"/>
          <w:sz w:val="28"/>
          <w:szCs w:val="28"/>
        </w:rPr>
      </w:pPr>
      <w:r w:rsidRPr="00107F84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165EC6" w:rsidRPr="00FA6B70" w:rsidRDefault="00165EC6" w:rsidP="00165E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EC6" w:rsidRDefault="00165EC6" w:rsidP="00165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из главных характеристик деятельности администрации Воздвиженского сельского поселения является забота о подрастающем поколении. Общество, вкладывающее деньги в обучение, воспитание, быт, культуру, здоровье молодежи инвестирует свой прогресс.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По мере роста численности молодежи она становится наиболее мощным фактором в формировании общества.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укрепления роли молодежи в становлении и развитии современного общества на федеральном уровне была принята стратегия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молодежной политики в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(утверждена   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   Российской   Федерации   от   18 декабря 2006 года № 1760-р).</w:t>
      </w:r>
    </w:p>
    <w:p w:rsidR="00165EC6" w:rsidRDefault="00165EC6" w:rsidP="00165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мер муниципальной молодежной политики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Курганинского района обусловлена следующими существенными факторами: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особенностями целевой группы;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задачами социально-экономического развития поселения.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Во-первых, молодежь - целевая группа муниципальной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социальные группы, как молодые специалисты, школьники, неформальная молодежь, молодые предприниматели.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165EC6" w:rsidRDefault="00165EC6" w:rsidP="00165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 территории поселения проживают представители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 поселения, ее уверенности в завтрашнем дне и активности будет зависеть достижение приоритетных задач социально-экономического развития поселения, в этой связи разработка и принятие муниципальной программы «Молодежь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района» в полной мере соответствует приоритетным целям и задачам социально-экономического развития сельского поселения.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 программно-целевого метода решения проблемы позволяет рассматривать саму молодежь в качестве целевой группы муниципальной программы «Молодежь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района». Таким образом, молодежь, выступая в качестве субъекта муниципальной программы, становится также и активным ее участником на всех этапах реализации.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программно-целевого метода в решении ключевой проблемы позволит: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адресность, последовательность, преемственность и контроль инвестирования бюджетных средств в молодежную сферу;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решать актуальные проблемы молодежи при ее активном участии;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будут созданы эффективные условия для решения актуальных проблем, стоящих перед администрацией Воздвижен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муниципальной молодежной политики, что в конечном итоге позволит обеспечить максимальный вклад молодежи в социально-экономическое развитие поселения.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направлений муниципальной программы, затрагивающих все сферы молодежной политики поселения, предусматривает создание механизмов реализации муниципальной молодежной политики. Данное решение проблемы возможно только при использовании программно-целевого метода.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Программно-целевой метод решения поставленных задач позволит повысить эффективность реализации всех мероприятий муниципальной программы на различных этапах ее реализации и сопоставить направляемые ресурсы с достигнутыми результатами.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программно-целевого метода направлено на создание условий для эффективного управления требуемыми муниципальной программой ресурсами, сочетание комплексного подхода и рационального расходования бюджетных средств.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65EC6" w:rsidSect="00107F84">
          <w:pgSz w:w="11906" w:h="16800"/>
          <w:pgMar w:top="1134" w:right="567" w:bottom="1134" w:left="1701" w:header="720" w:footer="720" w:gutter="0"/>
          <w:cols w:space="720"/>
          <w:docGrid w:linePitch="240" w:charSpace="36864"/>
        </w:sectPr>
      </w:pPr>
    </w:p>
    <w:p w:rsidR="00165EC6" w:rsidRPr="00107F84" w:rsidRDefault="00165EC6" w:rsidP="00165EC6">
      <w:pPr>
        <w:rPr>
          <w:rFonts w:ascii="Times New Roman" w:hAnsi="Times New Roman" w:cs="Times New Roman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EC6" w:rsidRDefault="00165EC6" w:rsidP="00165EC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21"/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192"/>
        <w:gridCol w:w="288"/>
        <w:gridCol w:w="1847"/>
        <w:gridCol w:w="2132"/>
        <w:gridCol w:w="1938"/>
        <w:gridCol w:w="1843"/>
        <w:gridCol w:w="1701"/>
      </w:tblGrid>
      <w:tr w:rsidR="00165EC6" w:rsidRPr="00651CEE" w:rsidTr="00910286">
        <w:trPr>
          <w:trHeight w:val="375"/>
        </w:trPr>
        <w:tc>
          <w:tcPr>
            <w:tcW w:w="1059" w:type="dxa"/>
            <w:vMerge w:val="restart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5" w:type="dxa"/>
            <w:gridSpan w:val="2"/>
            <w:vMerge w:val="restart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dxa"/>
            <w:vMerge w:val="restart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482" w:type="dxa"/>
            <w:gridSpan w:val="3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65EC6" w:rsidRPr="00651CEE" w:rsidTr="00910286">
        <w:trPr>
          <w:trHeight w:val="435"/>
        </w:trPr>
        <w:tc>
          <w:tcPr>
            <w:tcW w:w="1059" w:type="dxa"/>
            <w:vMerge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65EC6" w:rsidRPr="00651CEE" w:rsidTr="00910286">
        <w:tc>
          <w:tcPr>
            <w:tcW w:w="1059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2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5EC6" w:rsidRPr="00651CEE" w:rsidTr="00910286">
        <w:trPr>
          <w:trHeight w:val="991"/>
        </w:trPr>
        <w:tc>
          <w:tcPr>
            <w:tcW w:w="1059" w:type="dxa"/>
            <w:vMerge w:val="restart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941" w:type="dxa"/>
            <w:gridSpan w:val="7"/>
          </w:tcPr>
          <w:p w:rsidR="00165EC6" w:rsidRPr="00651CEE" w:rsidRDefault="00165EC6" w:rsidP="00910286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Воздвижен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ского сельского  поселения Курганинского района на 201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20</w:t>
            </w:r>
            <w:r w:rsidRPr="00651CE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годы»</w:t>
            </w:r>
          </w:p>
          <w:p w:rsidR="00165EC6" w:rsidRPr="00651CEE" w:rsidRDefault="00165EC6" w:rsidP="00910286">
            <w:pPr>
              <w:pStyle w:val="2"/>
              <w:widowControl/>
              <w:numPr>
                <w:ilvl w:val="1"/>
                <w:numId w:val="1"/>
              </w:numPr>
              <w:tabs>
                <w:tab w:val="clear" w:pos="1080"/>
                <w:tab w:val="num" w:pos="576"/>
              </w:tabs>
              <w:spacing w:before="0" w:after="0"/>
              <w:ind w:left="576" w:hanging="576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165EC6" w:rsidRPr="00651CEE" w:rsidRDefault="00165EC6" w:rsidP="00910286">
            <w:pPr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EC6" w:rsidRPr="00651CEE" w:rsidRDefault="00165EC6" w:rsidP="0091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color w:val="002339"/>
                <w:sz w:val="24"/>
                <w:szCs w:val="24"/>
              </w:rPr>
              <w:t>-</w:t>
            </w: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</w:t>
            </w:r>
          </w:p>
        </w:tc>
      </w:tr>
      <w:tr w:rsidR="00165EC6" w:rsidRPr="00651CEE" w:rsidTr="00910286">
        <w:trPr>
          <w:trHeight w:val="1441"/>
        </w:trPr>
        <w:tc>
          <w:tcPr>
            <w:tcW w:w="1059" w:type="dxa"/>
            <w:vMerge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7"/>
          </w:tcPr>
          <w:p w:rsidR="00165EC6" w:rsidRPr="00651CEE" w:rsidRDefault="00165EC6" w:rsidP="00910286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EC6" w:rsidRPr="00651CEE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-гражданское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среде;</w:t>
            </w:r>
          </w:p>
          <w:p w:rsidR="00165EC6" w:rsidRPr="00651CEE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-формирование здорового образа жизни молодежи поселения;</w:t>
            </w:r>
          </w:p>
          <w:p w:rsidR="00165EC6" w:rsidRPr="00651CEE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 xml:space="preserve">-содействие экономической самостоятельности молодых граждан; </w:t>
            </w:r>
          </w:p>
          <w:p w:rsidR="00165EC6" w:rsidRPr="00651CEE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-организация трудового воспитания и занятости молодежи;</w:t>
            </w:r>
          </w:p>
          <w:p w:rsidR="00165EC6" w:rsidRPr="00651CEE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1CEE">
              <w:rPr>
                <w:rFonts w:ascii="Times New Roman" w:hAnsi="Times New Roman" w:cs="Times New Roman"/>
                <w:sz w:val="24"/>
                <w:szCs w:val="24"/>
              </w:rPr>
              <w:t>-информационное обеспечение реализации молодежной политики.</w:t>
            </w:r>
          </w:p>
        </w:tc>
      </w:tr>
      <w:tr w:rsidR="00165EC6" w:rsidRPr="00651CEE" w:rsidTr="00910286">
        <w:tc>
          <w:tcPr>
            <w:tcW w:w="1059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80" w:type="dxa"/>
            <w:gridSpan w:val="2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7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C6" w:rsidRPr="00651CEE" w:rsidTr="00910286">
        <w:tc>
          <w:tcPr>
            <w:tcW w:w="1059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165EC6" w:rsidRPr="00651CEE" w:rsidRDefault="00165EC6" w:rsidP="00910286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</w:pPr>
            <w:r w:rsidRPr="00651CEE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Количество молодежи, участвующей в мероприятиях, направленных на гражданское и патриотическое воспитание, творческое и интеллектуальное развитие молодых граждан</w:t>
            </w:r>
          </w:p>
        </w:tc>
        <w:tc>
          <w:tcPr>
            <w:tcW w:w="1847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65EC6" w:rsidRPr="00651CEE" w:rsidTr="00910286">
        <w:trPr>
          <w:trHeight w:val="1150"/>
        </w:trPr>
        <w:tc>
          <w:tcPr>
            <w:tcW w:w="1059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165EC6" w:rsidRPr="00651CEE" w:rsidRDefault="00165EC6" w:rsidP="00910286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</w:pPr>
            <w:r w:rsidRPr="00651CEE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847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65EC6" w:rsidRPr="00651CEE" w:rsidTr="00910286">
        <w:trPr>
          <w:trHeight w:val="2117"/>
        </w:trPr>
        <w:tc>
          <w:tcPr>
            <w:tcW w:w="1059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165EC6" w:rsidRPr="00651CEE" w:rsidRDefault="00165EC6" w:rsidP="00910286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Количество творческих и интеллектуальных клубов, осуществляющих деятельность по повышению творческого и интеллектуального развития молодых граждан</w:t>
            </w:r>
          </w:p>
        </w:tc>
        <w:tc>
          <w:tcPr>
            <w:tcW w:w="1847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3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5EC6" w:rsidRPr="00651CEE" w:rsidTr="00910286">
        <w:tc>
          <w:tcPr>
            <w:tcW w:w="1059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165EC6" w:rsidRPr="00651CEE" w:rsidRDefault="00165EC6" w:rsidP="00910286">
            <w:pPr>
              <w:pStyle w:val="1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Число трудоустроенных несовершеннолетних граждан</w:t>
            </w:r>
          </w:p>
        </w:tc>
        <w:tc>
          <w:tcPr>
            <w:tcW w:w="1847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5EC6" w:rsidRPr="00651CEE" w:rsidTr="00910286">
        <w:tc>
          <w:tcPr>
            <w:tcW w:w="1059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165EC6" w:rsidRPr="00651CEE" w:rsidRDefault="00165EC6" w:rsidP="00910286">
            <w:pPr>
              <w:pStyle w:val="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847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51CE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132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EC6" w:rsidRPr="00651CEE" w:rsidRDefault="00165EC6" w:rsidP="009102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65EC6" w:rsidRDefault="00165EC6" w:rsidP="0016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EC6" w:rsidRDefault="00165EC6" w:rsidP="00165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EC6" w:rsidRPr="00C675A2" w:rsidRDefault="00165EC6" w:rsidP="00165EC6">
      <w:pPr>
        <w:jc w:val="both"/>
        <w:rPr>
          <w:rFonts w:ascii="Times New Roman" w:hAnsi="Times New Roman" w:cs="Times New Roman"/>
          <w:sz w:val="28"/>
          <w:szCs w:val="28"/>
        </w:rPr>
      </w:pPr>
      <w:r w:rsidRPr="00C675A2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65EC6" w:rsidRPr="00176A51" w:rsidRDefault="00165EC6" w:rsidP="00165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176A5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65EC6" w:rsidRDefault="00165EC6" w:rsidP="00165EC6">
      <w:pPr>
        <w:jc w:val="left"/>
        <w:rPr>
          <w:rFonts w:cs="Tahoma"/>
          <w:sz w:val="28"/>
          <w:szCs w:val="28"/>
        </w:rPr>
        <w:sectPr w:rsidR="00165EC6" w:rsidSect="00107F84">
          <w:pgSz w:w="16800" w:h="11906" w:orient="landscape"/>
          <w:pgMar w:top="1134" w:right="567" w:bottom="1134" w:left="1701" w:header="720" w:footer="720" w:gutter="0"/>
          <w:cols w:space="720"/>
          <w:docGrid w:linePitch="240" w:charSpace="36864"/>
        </w:sectPr>
      </w:pPr>
      <w:r w:rsidRPr="00176A51">
        <w:rPr>
          <w:rFonts w:ascii="Times New Roman" w:hAnsi="Times New Roman" w:cs="Times New Roman"/>
          <w:sz w:val="28"/>
          <w:szCs w:val="28"/>
        </w:rPr>
        <w:t xml:space="preserve">Курганинского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И.В. Дивеева</w:t>
      </w:r>
    </w:p>
    <w:p w:rsidR="00165EC6" w:rsidRPr="00107F84" w:rsidRDefault="00165EC6" w:rsidP="00165EC6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ПЕРЕЧЕНЬ</w:t>
      </w:r>
    </w:p>
    <w:p w:rsidR="00165EC6" w:rsidRPr="00107F84" w:rsidRDefault="00165EC6" w:rsidP="00165E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000000"/>
          <w:sz w:val="28"/>
          <w:szCs w:val="28"/>
        </w:rPr>
        <w:t>основных мероприятий муниципальной программы</w:t>
      </w:r>
    </w:p>
    <w:p w:rsidR="00165EC6" w:rsidRDefault="00165EC6" w:rsidP="00165EC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0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6"/>
        <w:gridCol w:w="992"/>
        <w:gridCol w:w="709"/>
        <w:gridCol w:w="708"/>
        <w:gridCol w:w="709"/>
        <w:gridCol w:w="1559"/>
        <w:gridCol w:w="1843"/>
      </w:tblGrid>
      <w:tr w:rsidR="00165EC6" w:rsidRPr="009405B1" w:rsidTr="00910286">
        <w:tc>
          <w:tcPr>
            <w:tcW w:w="568" w:type="dxa"/>
            <w:vMerge w:val="restart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Источники</w:t>
            </w:r>
          </w:p>
          <w:p w:rsidR="00165EC6" w:rsidRPr="009405B1" w:rsidRDefault="00165EC6" w:rsidP="00910286">
            <w:pPr>
              <w:pStyle w:val="Style39"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финансиро</w:t>
            </w:r>
            <w:r w:rsidRPr="009405B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Объем финанси</w:t>
            </w:r>
            <w:r w:rsidRPr="009405B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всего (тыс.       руб.)</w:t>
            </w:r>
          </w:p>
        </w:tc>
        <w:tc>
          <w:tcPr>
            <w:tcW w:w="2126" w:type="dxa"/>
            <w:gridSpan w:val="3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Непосред</w:t>
            </w:r>
            <w:r w:rsidRPr="009405B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165EC6" w:rsidRPr="009405B1" w:rsidTr="00910286">
        <w:tc>
          <w:tcPr>
            <w:tcW w:w="568" w:type="dxa"/>
            <w:vMerge/>
            <w:vAlign w:val="center"/>
          </w:tcPr>
          <w:p w:rsidR="00165EC6" w:rsidRPr="009405B1" w:rsidRDefault="00165EC6" w:rsidP="0091028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5EC6" w:rsidRPr="009405B1" w:rsidRDefault="00165EC6" w:rsidP="0091028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EC6" w:rsidRPr="009405B1" w:rsidRDefault="00165EC6" w:rsidP="0091028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65EC6" w:rsidRPr="009405B1" w:rsidRDefault="00165EC6" w:rsidP="0091028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65EC6" w:rsidRPr="009405B1" w:rsidRDefault="00165EC6" w:rsidP="00910286">
            <w:pPr>
              <w:pStyle w:val="Style24"/>
            </w:pPr>
            <w:r w:rsidRPr="009405B1"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65EC6" w:rsidRPr="009405B1" w:rsidTr="00910286">
        <w:trPr>
          <w:trHeight w:val="252"/>
        </w:trPr>
        <w:tc>
          <w:tcPr>
            <w:tcW w:w="568" w:type="dxa"/>
            <w:vMerge w:val="restart"/>
          </w:tcPr>
          <w:p w:rsidR="00165EC6" w:rsidRPr="009405B1" w:rsidRDefault="00165EC6" w:rsidP="00910286">
            <w:pPr>
              <w:pStyle w:val="Style39"/>
              <w:spacing w:line="240" w:lineRule="auto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165EC6" w:rsidRPr="009405B1" w:rsidRDefault="00165EC6" w:rsidP="00910286">
            <w:pPr>
              <w:pStyle w:val="Style39"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трудоустройству несовершеннолетних граждан </w:t>
            </w:r>
          </w:p>
          <w:p w:rsidR="00165EC6" w:rsidRPr="009405B1" w:rsidRDefault="00165EC6" w:rsidP="00910286">
            <w:pPr>
              <w:pStyle w:val="Style39"/>
              <w:spacing w:line="240" w:lineRule="auto"/>
              <w:ind w:right="86"/>
              <w:jc w:val="left"/>
            </w:pPr>
          </w:p>
          <w:p w:rsidR="00165EC6" w:rsidRPr="009405B1" w:rsidRDefault="00165EC6" w:rsidP="00910286">
            <w:pPr>
              <w:pStyle w:val="Style39"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EC6" w:rsidRPr="009405B1" w:rsidRDefault="00165EC6" w:rsidP="00910286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65EC6" w:rsidRPr="009405B1" w:rsidRDefault="00165EC6" w:rsidP="00910286">
            <w:pPr>
              <w:pStyle w:val="Style24"/>
            </w:pPr>
          </w:p>
        </w:tc>
        <w:tc>
          <w:tcPr>
            <w:tcW w:w="1843" w:type="dxa"/>
          </w:tcPr>
          <w:p w:rsidR="00165EC6" w:rsidRPr="009405B1" w:rsidRDefault="00165EC6" w:rsidP="00910286">
            <w:pPr>
              <w:pStyle w:val="Style24"/>
            </w:pPr>
          </w:p>
        </w:tc>
      </w:tr>
      <w:tr w:rsidR="00165EC6" w:rsidRPr="009405B1" w:rsidTr="00910286">
        <w:trPr>
          <w:trHeight w:val="101"/>
        </w:trPr>
        <w:tc>
          <w:tcPr>
            <w:tcW w:w="568" w:type="dxa"/>
            <w:vMerge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EC6" w:rsidRPr="009405B1" w:rsidRDefault="00165EC6" w:rsidP="00910286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65EC6" w:rsidRPr="009405B1" w:rsidRDefault="00165EC6" w:rsidP="009102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г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ражданское и патриотическое воспитание,</w:t>
            </w:r>
          </w:p>
          <w:p w:rsidR="00165EC6" w:rsidRPr="009405B1" w:rsidRDefault="00165EC6" w:rsidP="009102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приобщение  к труду, профилактика безнадзорности в молодежной среде</w:t>
            </w:r>
          </w:p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скогосельского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центр»</w:t>
            </w:r>
          </w:p>
        </w:tc>
      </w:tr>
      <w:tr w:rsidR="00165EC6" w:rsidRPr="009405B1" w:rsidTr="00910286">
        <w:trPr>
          <w:trHeight w:val="101"/>
        </w:trPr>
        <w:tc>
          <w:tcPr>
            <w:tcW w:w="568" w:type="dxa"/>
            <w:vMerge w:val="restart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</w:tcPr>
          <w:p w:rsidR="00165EC6" w:rsidRDefault="00165EC6" w:rsidP="0091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65EC6" w:rsidRPr="009405B1" w:rsidRDefault="00165EC6" w:rsidP="0091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276" w:type="dxa"/>
          </w:tcPr>
          <w:p w:rsidR="00165EC6" w:rsidRPr="009405B1" w:rsidRDefault="00165EC6" w:rsidP="00910286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65EC6" w:rsidRPr="009405B1" w:rsidRDefault="00165EC6" w:rsidP="00910286">
            <w:pPr>
              <w:pStyle w:val="Style24"/>
            </w:pPr>
          </w:p>
        </w:tc>
        <w:tc>
          <w:tcPr>
            <w:tcW w:w="1843" w:type="dxa"/>
          </w:tcPr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EC6" w:rsidRPr="009405B1" w:rsidTr="00910286">
        <w:trPr>
          <w:trHeight w:val="101"/>
        </w:trPr>
        <w:tc>
          <w:tcPr>
            <w:tcW w:w="568" w:type="dxa"/>
            <w:vMerge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EC6" w:rsidRPr="009405B1" w:rsidRDefault="00165EC6" w:rsidP="00910286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405B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65EC6" w:rsidRPr="009405B1" w:rsidRDefault="00165EC6" w:rsidP="0091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2018 год -5 чел.</w:t>
            </w:r>
          </w:p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2019 год -5 чел.</w:t>
            </w:r>
          </w:p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2020 год -5чел.</w:t>
            </w:r>
          </w:p>
        </w:tc>
        <w:tc>
          <w:tcPr>
            <w:tcW w:w="1843" w:type="dxa"/>
          </w:tcPr>
          <w:p w:rsidR="00165EC6" w:rsidRPr="009405B1" w:rsidRDefault="00165EC6" w:rsidP="009102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Курганинского района,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5B1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центр»</w:t>
            </w:r>
          </w:p>
        </w:tc>
      </w:tr>
    </w:tbl>
    <w:p w:rsidR="00165EC6" w:rsidRPr="009405B1" w:rsidRDefault="00165EC6" w:rsidP="00165E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5EC6" w:rsidRPr="00107F84" w:rsidRDefault="00165EC6" w:rsidP="00165EC6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165EC6" w:rsidRPr="00107F84" w:rsidRDefault="00165EC6" w:rsidP="00165EC6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65EC6" w:rsidRDefault="00165EC6" w:rsidP="00165EC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Общий объем финансовых ресурсов, выделяемых на реализацию программы, составляет 90,0 тыс. рублей  в том числе:</w:t>
      </w:r>
    </w:p>
    <w:p w:rsidR="00165EC6" w:rsidRPr="00107F84" w:rsidRDefault="00165EC6" w:rsidP="00165EC6">
      <w:pPr>
        <w:jc w:val="lef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4"/>
        <w:gridCol w:w="2586"/>
        <w:gridCol w:w="1459"/>
        <w:gridCol w:w="1459"/>
        <w:gridCol w:w="1519"/>
      </w:tblGrid>
      <w:tr w:rsidR="00165EC6" w:rsidTr="00910286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Общий объем финансирования муниципальной программы, всего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165EC6" w:rsidTr="00910286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165EC6" w:rsidTr="0091028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Pr="00FC5024" w:rsidRDefault="00165EC6" w:rsidP="00910286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65EC6" w:rsidTr="0091028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Pr="00FC5024" w:rsidRDefault="00165EC6" w:rsidP="00910286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 по программе: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C6" w:rsidRDefault="00165EC6" w:rsidP="009102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165EC6" w:rsidRPr="00107F84" w:rsidRDefault="00165EC6" w:rsidP="00165EC6">
      <w:pPr>
        <w:jc w:val="lef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65EC6" w:rsidRPr="00107F84" w:rsidRDefault="00165EC6" w:rsidP="00165EC6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107F84">
        <w:rPr>
          <w:rFonts w:ascii="Times New Roman" w:hAnsi="Times New Roman"/>
          <w:sz w:val="28"/>
          <w:szCs w:val="28"/>
        </w:rPr>
        <w:t xml:space="preserve">5. 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07F84">
        <w:rPr>
          <w:rFonts w:ascii="Times New Roman" w:hAnsi="Times New Roman"/>
          <w:sz w:val="28"/>
          <w:szCs w:val="28"/>
        </w:rPr>
        <w:t xml:space="preserve">программы </w:t>
      </w:r>
    </w:p>
    <w:p w:rsidR="00165EC6" w:rsidRPr="00107F84" w:rsidRDefault="00165EC6" w:rsidP="00165EC6">
      <w:pPr>
        <w:autoSpaceDE w:val="0"/>
        <w:ind w:firstLine="720"/>
        <w:rPr>
          <w:rFonts w:ascii="Times New Roman" w:hAnsi="Times New Roman"/>
          <w:b/>
          <w:sz w:val="18"/>
          <w:szCs w:val="18"/>
        </w:rPr>
      </w:pPr>
    </w:p>
    <w:p w:rsidR="00165EC6" w:rsidRDefault="00165EC6" w:rsidP="00165EC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Методика оценки эффективности основана на оценке результативности  муниципальной программы с учетом объема ресурсов, направленных на ее реализацию.</w:t>
      </w:r>
    </w:p>
    <w:p w:rsidR="00165EC6" w:rsidRDefault="00165EC6" w:rsidP="00165EC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Методика оценки эффективности реализации муниципальной программы учитывает необходимость проведения оценок:</w:t>
      </w:r>
    </w:p>
    <w:p w:rsidR="00165EC6" w:rsidRDefault="00165EC6" w:rsidP="00165EC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степени достижения целей и решения задач муниципальной программы и основных мероприятий программы;</w:t>
      </w:r>
    </w:p>
    <w:p w:rsidR="00165EC6" w:rsidRDefault="00165EC6" w:rsidP="00165EC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степени соответствия запланированному уровню затрат и эффективности использования средств местного бюджета;</w:t>
      </w:r>
    </w:p>
    <w:p w:rsidR="00165EC6" w:rsidRDefault="00165EC6" w:rsidP="00165EC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степени реализации основных мероприятий Программы (достижения ожидаемых непосредственных результатов их реализации);</w:t>
      </w:r>
    </w:p>
    <w:p w:rsidR="00165EC6" w:rsidRDefault="00165EC6" w:rsidP="00165EC6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Оценка эффективности реализации муниципальной программы проводится в течение реализации муниципальной программы не реже, чем один раз в год.</w:t>
      </w:r>
    </w:p>
    <w:p w:rsidR="00165EC6" w:rsidRPr="00107F84" w:rsidRDefault="00165EC6" w:rsidP="00165EC6">
      <w:pPr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165EC6" w:rsidRPr="00107F84" w:rsidRDefault="00165EC6" w:rsidP="00165E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000000"/>
          <w:sz w:val="28"/>
          <w:szCs w:val="28"/>
        </w:rPr>
        <w:t>6. Механизм реализации муниципальной программы и</w:t>
      </w:r>
    </w:p>
    <w:p w:rsidR="00165EC6" w:rsidRPr="00107F84" w:rsidRDefault="00165EC6" w:rsidP="00165E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F8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 ее исполнением</w:t>
      </w:r>
    </w:p>
    <w:p w:rsidR="00165EC6" w:rsidRPr="00107F84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Воздвиженского сельского поселения Курганинского района (далее – администрация).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Администрация: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решение о необходимости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отчетности;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ежегодный доклад  о ходе реализации муниципальной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целевое использование бюджетных средств;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в процессе реализации программы: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реализацию ее мероприятий;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реализации муниципальной программы принимает участие муниципальное бюджетное учреждение культуры «Воздвиженский культурно-досуговый центр», подведомственный администрации Воздвиженского сельского поселения Курганинского района.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корректировке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165EC6" w:rsidRDefault="00165EC6" w:rsidP="00165EC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165EC6" w:rsidRDefault="00165EC6" w:rsidP="00165EC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sub_1701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Контроль за исполнением данной программы осуществляет администрация Воздвиженского сельского поселения Курганинского района.</w:t>
      </w:r>
    </w:p>
    <w:bookmarkEnd w:id="5"/>
    <w:p w:rsidR="00165EC6" w:rsidRPr="00107F84" w:rsidRDefault="00165EC6" w:rsidP="00165E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EC6" w:rsidRPr="00107F84" w:rsidRDefault="00165EC6" w:rsidP="00165E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EC6" w:rsidRDefault="00165EC6" w:rsidP="00165E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отдела </w:t>
      </w:r>
    </w:p>
    <w:p w:rsidR="00165EC6" w:rsidRDefault="00165EC6" w:rsidP="00165E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Воздвиженского </w:t>
      </w:r>
    </w:p>
    <w:p w:rsidR="00165EC6" w:rsidRDefault="00165EC6" w:rsidP="00165E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     И.В. Дивеева</w:t>
      </w:r>
    </w:p>
    <w:p w:rsidR="00165EC6" w:rsidRDefault="00165EC6" w:rsidP="00165E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5EC6" w:rsidRPr="00FA6B70" w:rsidRDefault="00165EC6" w:rsidP="00165EC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65EC6" w:rsidRPr="009A68DC" w:rsidRDefault="00165EC6" w:rsidP="009A68DC">
      <w:pPr>
        <w:pStyle w:val="a8"/>
        <w:tabs>
          <w:tab w:val="left" w:pos="709"/>
        </w:tabs>
        <w:spacing w:before="0" w:after="0"/>
        <w:jc w:val="both"/>
        <w:rPr>
          <w:rFonts w:cs="Times New Roman"/>
          <w:lang w:val="ru-RU"/>
        </w:rPr>
      </w:pPr>
    </w:p>
    <w:sectPr w:rsidR="00165EC6" w:rsidRPr="009A68DC" w:rsidSect="009A68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E5" w:rsidRDefault="007406E5" w:rsidP="009A68DC">
      <w:r>
        <w:separator/>
      </w:r>
    </w:p>
  </w:endnote>
  <w:endnote w:type="continuationSeparator" w:id="0">
    <w:p w:rsidR="007406E5" w:rsidRDefault="007406E5" w:rsidP="009A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E5" w:rsidRDefault="007406E5" w:rsidP="009A68DC">
      <w:r>
        <w:separator/>
      </w:r>
    </w:p>
  </w:footnote>
  <w:footnote w:type="continuationSeparator" w:id="0">
    <w:p w:rsidR="007406E5" w:rsidRDefault="007406E5" w:rsidP="009A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DC" w:rsidRDefault="009A68DC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434754">
      <w:rPr>
        <w:noProof/>
      </w:rPr>
      <w:t>11</w:t>
    </w:r>
    <w:r>
      <w:fldChar w:fldCharType="end"/>
    </w:r>
  </w:p>
  <w:p w:rsidR="009A68DC" w:rsidRDefault="009A68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FE367B"/>
    <w:multiLevelType w:val="hybridMultilevel"/>
    <w:tmpl w:val="ADF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7246"/>
    <w:multiLevelType w:val="hybridMultilevel"/>
    <w:tmpl w:val="08169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E4CD1"/>
    <w:rsid w:val="00165EC6"/>
    <w:rsid w:val="001B515E"/>
    <w:rsid w:val="002F44B1"/>
    <w:rsid w:val="003B3219"/>
    <w:rsid w:val="003F6640"/>
    <w:rsid w:val="00434754"/>
    <w:rsid w:val="00553A37"/>
    <w:rsid w:val="00595172"/>
    <w:rsid w:val="005A214F"/>
    <w:rsid w:val="006003F1"/>
    <w:rsid w:val="006241CC"/>
    <w:rsid w:val="00647F87"/>
    <w:rsid w:val="0066587B"/>
    <w:rsid w:val="0068043D"/>
    <w:rsid w:val="006B5344"/>
    <w:rsid w:val="00702A6D"/>
    <w:rsid w:val="0073422C"/>
    <w:rsid w:val="007406E5"/>
    <w:rsid w:val="00787054"/>
    <w:rsid w:val="00824B68"/>
    <w:rsid w:val="00902432"/>
    <w:rsid w:val="009A68DC"/>
    <w:rsid w:val="00A256BC"/>
    <w:rsid w:val="00B465D0"/>
    <w:rsid w:val="00B91F43"/>
    <w:rsid w:val="00C60FB2"/>
    <w:rsid w:val="00CB57B2"/>
    <w:rsid w:val="00CB77A7"/>
    <w:rsid w:val="00D16C30"/>
    <w:rsid w:val="00DA5E2A"/>
    <w:rsid w:val="00DF408A"/>
    <w:rsid w:val="00E86138"/>
    <w:rsid w:val="00EF17D6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147C4E-0158-47D0-9589-3635EBF6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locked/>
    <w:rsid w:val="00165EC6"/>
    <w:pPr>
      <w:keepNext/>
      <w:widowControl w:val="0"/>
      <w:spacing w:before="240" w:after="60"/>
      <w:jc w:val="left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66587B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66587B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A68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A68DC"/>
    <w:rPr>
      <w:rFonts w:eastAsia="Times New Roman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9A68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A68DC"/>
    <w:rPr>
      <w:rFonts w:eastAsia="Times New Roman" w:cs="Calibri"/>
      <w:lang w:eastAsia="zh-CN"/>
    </w:rPr>
  </w:style>
  <w:style w:type="character" w:customStyle="1" w:styleId="20">
    <w:name w:val="Заголовок 2 Знак"/>
    <w:link w:val="2"/>
    <w:rsid w:val="00165EC6"/>
    <w:rPr>
      <w:rFonts w:ascii="Cambria" w:eastAsia="Times New Roman" w:hAnsi="Cambria"/>
      <w:b/>
      <w:bCs/>
      <w:i/>
      <w:iCs/>
      <w:kern w:val="1"/>
      <w:sz w:val="28"/>
      <w:szCs w:val="28"/>
      <w:lang w:val="x-none" w:eastAsia="zh-CN"/>
    </w:rPr>
  </w:style>
  <w:style w:type="character" w:customStyle="1" w:styleId="FontStyle57">
    <w:name w:val="Font Style57"/>
    <w:rsid w:val="00165EC6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165EC6"/>
    <w:pPr>
      <w:spacing w:line="154" w:lineRule="exac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Style24">
    <w:name w:val="Style24"/>
    <w:basedOn w:val="a"/>
    <w:rsid w:val="00165EC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d">
    <w:name w:val="List Paragraph"/>
    <w:basedOn w:val="a"/>
    <w:qFormat/>
    <w:rsid w:val="00165EC6"/>
    <w:pPr>
      <w:ind w:left="720"/>
    </w:pPr>
    <w:rPr>
      <w:lang w:eastAsia="ar-SA"/>
    </w:rPr>
  </w:style>
  <w:style w:type="paragraph" w:customStyle="1" w:styleId="1">
    <w:name w:val="Без интервала1"/>
    <w:rsid w:val="00165EC6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12</cp:revision>
  <cp:lastPrinted>2017-11-08T11:01:00Z</cp:lastPrinted>
  <dcterms:created xsi:type="dcterms:W3CDTF">2017-09-05T08:36:00Z</dcterms:created>
  <dcterms:modified xsi:type="dcterms:W3CDTF">2018-01-16T09:03:00Z</dcterms:modified>
</cp:coreProperties>
</file>