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7156A7">
        <w:rPr>
          <w:rFonts w:ascii="Times New Roman" w:hAnsi="Times New Roman" w:cs="Times New Roman"/>
          <w:sz w:val="25"/>
          <w:szCs w:val="25"/>
        </w:rPr>
        <w:t>23</w:t>
      </w:r>
      <w:r w:rsidR="006823CF">
        <w:rPr>
          <w:rFonts w:ascii="Times New Roman" w:hAnsi="Times New Roman" w:cs="Times New Roman"/>
          <w:sz w:val="25"/>
          <w:szCs w:val="25"/>
        </w:rPr>
        <w:t>.</w:t>
      </w:r>
      <w:r w:rsidR="007156A7">
        <w:rPr>
          <w:rFonts w:ascii="Times New Roman" w:hAnsi="Times New Roman" w:cs="Times New Roman"/>
          <w:sz w:val="25"/>
          <w:szCs w:val="25"/>
        </w:rPr>
        <w:t>03.2022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7156A7">
        <w:rPr>
          <w:rFonts w:ascii="Times New Roman" w:hAnsi="Times New Roman" w:cs="Times New Roman"/>
          <w:sz w:val="25"/>
          <w:szCs w:val="25"/>
        </w:rPr>
        <w:t>30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</w:t>
      </w:r>
      <w:r w:rsidR="00FA5699">
        <w:rPr>
          <w:rFonts w:ascii="Times New Roman" w:hAnsi="Times New Roman"/>
          <w:b/>
          <w:bCs/>
          <w:sz w:val="28"/>
          <w:szCs w:val="28"/>
        </w:rPr>
        <w:t>29 октября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b/>
          <w:bCs/>
          <w:sz w:val="28"/>
          <w:szCs w:val="28"/>
        </w:rPr>
        <w:t>147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proofErr w:type="gramStart"/>
      <w:r w:rsidRPr="008E621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8E621F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FA569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2022– 2024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7156A7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22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марта 2022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года № 1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35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>О внесении изменений в решение Совета Воздвиженского поселения от 2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2021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120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7156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2022</w:t>
      </w:r>
      <w:r w:rsidR="007156A7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7156A7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  <w:r w:rsidR="007156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</w:t>
      </w:r>
      <w:r w:rsidR="00FA5699">
        <w:rPr>
          <w:rFonts w:ascii="Times New Roman" w:hAnsi="Times New Roman"/>
          <w:sz w:val="28"/>
          <w:szCs w:val="28"/>
        </w:rPr>
        <w:t>29 октября 2021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sz w:val="28"/>
          <w:szCs w:val="28"/>
        </w:rPr>
        <w:t>147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FA5699">
        <w:rPr>
          <w:rFonts w:ascii="Times New Roman" w:hAnsi="Times New Roman"/>
          <w:color w:val="000000"/>
          <w:sz w:val="28"/>
          <w:szCs w:val="28"/>
        </w:rPr>
        <w:t xml:space="preserve"> на 2022-2024</w:t>
      </w:r>
      <w:r w:rsidR="006823C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FA5699" w:rsidRPr="00FA5699" w:rsidRDefault="002474EB" w:rsidP="00FA5699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t xml:space="preserve">Финансовому отделу администрации (Дивеева) обеспечить размещение настоящего постановления на официальном сайте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6823CF" w:rsidRPr="00A84762" w:rsidRDefault="006823CF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Default="006823CF" w:rsidP="006823CF">
      <w:pPr>
        <w:rPr>
          <w:rFonts w:ascii="Times New Roman" w:hAnsi="Times New Roman"/>
          <w:b/>
          <w:bCs/>
          <w:color w:val="26282F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FA5699" w:rsidRPr="00A84762" w:rsidRDefault="00FA569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6823CF" w:rsidRPr="006823CF" w:rsidRDefault="00FA5699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823CF"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6823CF" w:rsidRPr="006823CF" w:rsidRDefault="006823CF" w:rsidP="006823CF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6823CF">
        <w:rPr>
          <w:rFonts w:ascii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              </w:t>
      </w:r>
      <w:r w:rsidR="00F12E8A" w:rsidRPr="00F12E8A">
        <w:rPr>
          <w:rFonts w:ascii="Times New Roman" w:hAnsi="Times New Roman" w:cs="Times New Roman"/>
          <w:sz w:val="28"/>
          <w:szCs w:val="28"/>
          <w:lang w:eastAsia="ru-RU"/>
        </w:rPr>
        <w:t>С.А. Курбатов</w:t>
      </w:r>
    </w:p>
    <w:bookmarkEnd w:id="1"/>
    <w:p w:rsidR="006823CF" w:rsidRPr="00A84762" w:rsidRDefault="006823CF" w:rsidP="006823CF">
      <w:pPr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</w:p>
    <w:sectPr w:rsidR="006823CF" w:rsidRPr="00A84762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F44B1"/>
    <w:rsid w:val="003B2FE9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156A7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AA3FEA"/>
    <w:rsid w:val="00AD1457"/>
    <w:rsid w:val="00B41DE4"/>
    <w:rsid w:val="00B465D0"/>
    <w:rsid w:val="00B52929"/>
    <w:rsid w:val="00B84E27"/>
    <w:rsid w:val="00B90E68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A569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DBE5A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26</cp:revision>
  <dcterms:created xsi:type="dcterms:W3CDTF">2017-09-05T08:36:00Z</dcterms:created>
  <dcterms:modified xsi:type="dcterms:W3CDTF">2022-04-05T13:02:00Z</dcterms:modified>
</cp:coreProperties>
</file>