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71" w:rsidRDefault="00A76571" w:rsidP="00A76571">
      <w:pPr>
        <w:ind w:firstLine="0"/>
        <w:jc w:val="center"/>
        <w:rPr>
          <w:rFonts w:ascii="Times New Roman" w:hAnsi="Times New Roman"/>
          <w:b/>
          <w:noProof/>
          <w:color w:val="000000"/>
        </w:rPr>
      </w:pPr>
      <w:bookmarkStart w:id="0" w:name="sub_10"/>
    </w:p>
    <w:p w:rsidR="00F037E5" w:rsidRPr="00421A42" w:rsidRDefault="00F037E5" w:rsidP="00A76571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A76571" w:rsidRPr="00421A42" w:rsidRDefault="00A76571" w:rsidP="00A7657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037E5">
        <w:rPr>
          <w:rFonts w:ascii="Times New Roman" w:hAnsi="Times New Roman" w:cs="Times New Roman"/>
          <w:b/>
          <w:color w:val="000000"/>
          <w:sz w:val="28"/>
          <w:szCs w:val="28"/>
        </w:rPr>
        <w:t>ВОЗДВИЖЕНСК</w:t>
      </w:r>
      <w:r w:rsidRPr="00421A42">
        <w:rPr>
          <w:rFonts w:ascii="Times New Roman" w:hAnsi="Times New Roman" w:cs="Times New Roman"/>
          <w:b/>
          <w:color w:val="000000"/>
          <w:sz w:val="28"/>
          <w:szCs w:val="28"/>
        </w:rPr>
        <w:t>ОГО СЕЛЬСКОГО ПОСЕЛЕНИЯ</w:t>
      </w:r>
    </w:p>
    <w:p w:rsidR="00A76571" w:rsidRPr="00421A42" w:rsidRDefault="00A76571" w:rsidP="00A7657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A42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КУРГАНИНСКОГО РАЙОНА</w:t>
      </w:r>
    </w:p>
    <w:p w:rsidR="00A76571" w:rsidRPr="00421A42" w:rsidRDefault="00A76571" w:rsidP="00A7657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571" w:rsidRPr="00421A42" w:rsidRDefault="00A76571" w:rsidP="00A7657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A4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6571" w:rsidRPr="00421A42" w:rsidRDefault="00A76571" w:rsidP="00A7657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571" w:rsidRPr="00F037E5" w:rsidRDefault="00A76571" w:rsidP="00A76571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</w:t>
      </w:r>
      <w:r w:rsidRPr="00421A42">
        <w:rPr>
          <w:rFonts w:ascii="Times New Roman" w:hAnsi="Times New Roman" w:cs="Times New Roman"/>
          <w:color w:val="000000"/>
          <w:sz w:val="28"/>
          <w:szCs w:val="28"/>
        </w:rPr>
        <w:t>.12.2021</w:t>
      </w:r>
      <w:r w:rsidRPr="00421A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1A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1A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1A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1A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1A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1A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1A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1A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1A4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Pr="00F037E5">
        <w:rPr>
          <w:rFonts w:ascii="Times New Roman" w:hAnsi="Times New Roman"/>
          <w:color w:val="000000"/>
          <w:sz w:val="28"/>
          <w:szCs w:val="28"/>
        </w:rPr>
        <w:t>1</w:t>
      </w:r>
      <w:r w:rsidR="00F037E5">
        <w:rPr>
          <w:rFonts w:ascii="Times New Roman" w:hAnsi="Times New Roman"/>
          <w:color w:val="000000"/>
          <w:sz w:val="28"/>
          <w:szCs w:val="28"/>
        </w:rPr>
        <w:t>9</w:t>
      </w:r>
      <w:r w:rsidRPr="00F037E5">
        <w:rPr>
          <w:rFonts w:ascii="Times New Roman" w:hAnsi="Times New Roman"/>
          <w:color w:val="000000"/>
          <w:sz w:val="28"/>
          <w:szCs w:val="28"/>
        </w:rPr>
        <w:t>1</w:t>
      </w:r>
    </w:p>
    <w:p w:rsidR="00A76571" w:rsidRPr="00421A42" w:rsidRDefault="00F037E5" w:rsidP="00A76571">
      <w:pPr>
        <w:pStyle w:val="af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ст. Воздвиженская </w:t>
      </w:r>
    </w:p>
    <w:p w:rsidR="00A76571" w:rsidRPr="00421A42" w:rsidRDefault="00A76571" w:rsidP="00A76571">
      <w:pPr>
        <w:ind w:firstLine="0"/>
        <w:jc w:val="center"/>
        <w:rPr>
          <w:rFonts w:ascii="Times New Roman" w:hAnsi="Times New Roman" w:cs="Times New Roman"/>
          <w:color w:val="000000"/>
        </w:rPr>
      </w:pPr>
    </w:p>
    <w:p w:rsidR="00794BD3" w:rsidRDefault="000C3A98" w:rsidP="00794B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kern w:val="1"/>
          <w:sz w:val="28"/>
          <w:szCs w:val="28"/>
        </w:rPr>
        <w:t>Об утверждении Порядка</w:t>
      </w:r>
      <w:r w:rsidRPr="00794BD3">
        <w:rPr>
          <w:rFonts w:ascii="Times New Roman" w:hAnsi="Times New Roman" w:cs="Times New Roman"/>
          <w:sz w:val="28"/>
          <w:szCs w:val="28"/>
        </w:rPr>
        <w:t xml:space="preserve"> санкционирования оплаты </w:t>
      </w:r>
    </w:p>
    <w:p w:rsidR="00794BD3" w:rsidRDefault="000C3A98" w:rsidP="00794B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</w:t>
      </w:r>
    </w:p>
    <w:p w:rsidR="00794BD3" w:rsidRDefault="000C3A98" w:rsidP="00794B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</w:t>
      </w:r>
    </w:p>
    <w:p w:rsidR="00794BD3" w:rsidRDefault="000C3A98" w:rsidP="00794B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F037E5">
        <w:rPr>
          <w:rFonts w:ascii="Times New Roman" w:hAnsi="Times New Roman" w:cs="Times New Roman"/>
          <w:sz w:val="28"/>
          <w:szCs w:val="28"/>
        </w:rPr>
        <w:t>Воздвиженск</w:t>
      </w:r>
      <w:r w:rsidRPr="00794BD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0C3A98" w:rsidRDefault="000C3A98" w:rsidP="00794B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A76571" w:rsidRPr="00A76571" w:rsidRDefault="00A76571" w:rsidP="00A76571"/>
    <w:p w:rsidR="00794BD3" w:rsidRDefault="00794BD3" w:rsidP="00794BD3">
      <w:pPr>
        <w:rPr>
          <w:rFonts w:ascii="Times New Roman" w:hAnsi="Times New Roman" w:cs="Times New Roman"/>
          <w:sz w:val="28"/>
          <w:szCs w:val="28"/>
        </w:rPr>
      </w:pPr>
    </w:p>
    <w:p w:rsidR="000C3A98" w:rsidRPr="00794BD3" w:rsidRDefault="000C3A98" w:rsidP="00794BD3">
      <w:pPr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794BD3">
          <w:rPr>
            <w:rStyle w:val="a4"/>
            <w:rFonts w:ascii="Times New Roman" w:hAnsi="Times New Roman"/>
            <w:color w:val="auto"/>
            <w:sz w:val="28"/>
            <w:szCs w:val="28"/>
          </w:rPr>
          <w:t>статей 219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94BD3">
          <w:rPr>
            <w:rStyle w:val="a4"/>
            <w:rFonts w:ascii="Times New Roman" w:hAnsi="Times New Roman"/>
            <w:color w:val="auto"/>
            <w:sz w:val="28"/>
            <w:szCs w:val="28"/>
          </w:rPr>
          <w:t>219.2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794BD3">
        <w:rPr>
          <w:rFonts w:ascii="Times New Roman" w:hAnsi="Times New Roman" w:cs="Times New Roman"/>
          <w:kern w:val="1"/>
          <w:sz w:val="28"/>
          <w:szCs w:val="28"/>
        </w:rPr>
        <w:t>, п о с т а н о в л я ю:</w:t>
      </w:r>
    </w:p>
    <w:p w:rsidR="000C3A98" w:rsidRPr="00794BD3" w:rsidRDefault="000C3A98" w:rsidP="00794BD3">
      <w:pPr>
        <w:suppressAutoHyphens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794BD3">
        <w:rPr>
          <w:rFonts w:ascii="Times New Roman" w:hAnsi="Times New Roman" w:cs="Times New Roman"/>
          <w:kern w:val="1"/>
          <w:sz w:val="28"/>
          <w:szCs w:val="28"/>
        </w:rPr>
        <w:t xml:space="preserve">1. Утвердить </w:t>
      </w:r>
      <w:r w:rsidRPr="00794BD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67F95" w:rsidRPr="00794BD3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и администраторов источников финансирования дефицита бюджета </w:t>
      </w:r>
      <w:r w:rsidR="00F037E5">
        <w:rPr>
          <w:rFonts w:ascii="Times New Roman" w:hAnsi="Times New Roman" w:cs="Times New Roman"/>
          <w:sz w:val="28"/>
          <w:szCs w:val="28"/>
        </w:rPr>
        <w:t>Воздвиженск</w:t>
      </w:r>
      <w:r w:rsidR="00B67F95" w:rsidRPr="00794BD3">
        <w:rPr>
          <w:rFonts w:ascii="Times New Roman" w:hAnsi="Times New Roman" w:cs="Times New Roman"/>
          <w:sz w:val="28"/>
          <w:szCs w:val="28"/>
        </w:rPr>
        <w:t>ого сельского поселения Курганинского района</w:t>
      </w:r>
      <w:r w:rsidRPr="00794BD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bookmarkStart w:id="1" w:name="sub_4"/>
      <w:bookmarkStart w:id="2" w:name="sub_3"/>
      <w:r w:rsidRPr="00794BD3">
        <w:rPr>
          <w:rFonts w:ascii="Times New Roman" w:hAnsi="Times New Roman" w:cs="Times New Roman"/>
          <w:kern w:val="1"/>
          <w:sz w:val="28"/>
          <w:szCs w:val="28"/>
        </w:rPr>
        <w:t>(</w:t>
      </w:r>
      <w:r w:rsidR="00794BD3">
        <w:rPr>
          <w:rFonts w:ascii="Times New Roman" w:hAnsi="Times New Roman" w:cs="Times New Roman"/>
          <w:kern w:val="1"/>
          <w:sz w:val="28"/>
          <w:szCs w:val="28"/>
        </w:rPr>
        <w:t>приложение</w:t>
      </w:r>
      <w:r w:rsidRPr="00794BD3">
        <w:rPr>
          <w:rFonts w:ascii="Times New Roman" w:hAnsi="Times New Roman" w:cs="Times New Roman"/>
          <w:kern w:val="1"/>
          <w:sz w:val="28"/>
          <w:szCs w:val="28"/>
        </w:rPr>
        <w:t>).</w:t>
      </w:r>
    </w:p>
    <w:bookmarkEnd w:id="1"/>
    <w:bookmarkEnd w:id="2"/>
    <w:p w:rsidR="00F037E5" w:rsidRPr="002B161F" w:rsidRDefault="000C3A98" w:rsidP="00F037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2. </w:t>
      </w:r>
      <w:r w:rsidR="00F037E5" w:rsidRPr="001C48B3">
        <w:rPr>
          <w:rFonts w:ascii="Times New Roman" w:eastAsia="Times New Roman" w:hAnsi="Times New Roman" w:cs="Times New Roman"/>
          <w:sz w:val="28"/>
          <w:szCs w:val="28"/>
        </w:rPr>
        <w:t>Финансовому отделу администрации (Дивеева) обеспечить размещение настоящего постановления на официальном сайте администрации Воздвиженского сельского поселения Курганинского района</w:t>
      </w:r>
      <w:r w:rsidR="00F0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7E5" w:rsidRPr="002B161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76571" w:rsidRDefault="000C3A98" w:rsidP="00A7657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94BD3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0C3A98" w:rsidRPr="00794BD3" w:rsidRDefault="000C3A98" w:rsidP="00A7657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4. </w:t>
      </w:r>
      <w:r w:rsidRPr="00794BD3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1 января 2022 </w:t>
      </w:r>
      <w:r w:rsidR="00D10713" w:rsidRPr="00794BD3">
        <w:rPr>
          <w:rFonts w:ascii="Times New Roman" w:hAnsi="Times New Roman" w:cs="Times New Roman"/>
          <w:sz w:val="28"/>
          <w:szCs w:val="28"/>
          <w:lang w:eastAsia="en-US"/>
        </w:rPr>
        <w:t>года.</w:t>
      </w:r>
    </w:p>
    <w:p w:rsidR="000C3A98" w:rsidRPr="00794BD3" w:rsidRDefault="000C3A98" w:rsidP="00794BD3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794BD3" w:rsidRDefault="00794BD3" w:rsidP="00794BD3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Pr="004434BB" w:rsidRDefault="00F037E5" w:rsidP="00F037E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34B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4434B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037E5" w:rsidRPr="004434BB" w:rsidRDefault="00F037E5" w:rsidP="00F037E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34BB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>ия 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С.А.</w:t>
      </w:r>
      <w:r w:rsidRPr="0044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Курбатов</w:t>
      </w: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F037E5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A76571" w:rsidRDefault="00A76571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794BD3">
        <w:rPr>
          <w:rFonts w:ascii="Times New Roman" w:hAnsi="Times New Roman" w:cs="Times New Roman"/>
          <w:kern w:val="1"/>
          <w:sz w:val="28"/>
          <w:szCs w:val="28"/>
        </w:rPr>
        <w:lastRenderedPageBreak/>
        <w:t>Приложение</w:t>
      </w:r>
    </w:p>
    <w:p w:rsidR="00A76571" w:rsidRDefault="00A76571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</w:p>
    <w:p w:rsidR="00A76571" w:rsidRPr="00794BD3" w:rsidRDefault="00A76571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УТВЕРЖДЕН</w:t>
      </w:r>
    </w:p>
    <w:p w:rsidR="00A76571" w:rsidRPr="00794BD3" w:rsidRDefault="00A76571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794BD3">
        <w:rPr>
          <w:rFonts w:ascii="Times New Roman" w:hAnsi="Times New Roman" w:cs="Times New Roman"/>
          <w:kern w:val="1"/>
          <w:sz w:val="28"/>
          <w:szCs w:val="28"/>
        </w:rPr>
        <w:t>постановлени</w:t>
      </w:r>
      <w:r>
        <w:rPr>
          <w:rFonts w:ascii="Times New Roman" w:hAnsi="Times New Roman" w:cs="Times New Roman"/>
          <w:kern w:val="1"/>
          <w:sz w:val="28"/>
          <w:szCs w:val="28"/>
        </w:rPr>
        <w:t>ем</w:t>
      </w:r>
      <w:r w:rsidRPr="00794BD3"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администрации</w:t>
      </w:r>
    </w:p>
    <w:p w:rsidR="00A76571" w:rsidRPr="00794BD3" w:rsidRDefault="00F037E5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Воздвиженск</w:t>
      </w:r>
      <w:r w:rsidR="00A76571" w:rsidRPr="00794BD3">
        <w:rPr>
          <w:rFonts w:ascii="Times New Roman" w:hAnsi="Times New Roman" w:cs="Times New Roman"/>
          <w:kern w:val="1"/>
          <w:sz w:val="28"/>
          <w:szCs w:val="28"/>
        </w:rPr>
        <w:t>ого сельского поселения</w:t>
      </w:r>
    </w:p>
    <w:p w:rsidR="00A76571" w:rsidRPr="00794BD3" w:rsidRDefault="00A76571" w:rsidP="00A76571">
      <w:pPr>
        <w:suppressAutoHyphens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794BD3">
        <w:rPr>
          <w:rFonts w:ascii="Times New Roman" w:hAnsi="Times New Roman" w:cs="Times New Roman"/>
          <w:kern w:val="1"/>
          <w:sz w:val="28"/>
          <w:szCs w:val="28"/>
        </w:rPr>
        <w:t>Курганинского района</w:t>
      </w:r>
    </w:p>
    <w:p w:rsidR="000C3A98" w:rsidRPr="006F43F6" w:rsidRDefault="00A76571" w:rsidP="00A76571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kern w:val="1"/>
          <w:sz w:val="28"/>
          <w:szCs w:val="28"/>
        </w:rPr>
        <w:t>от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F037E5">
        <w:rPr>
          <w:rFonts w:ascii="Times New Roman" w:hAnsi="Times New Roman" w:cs="Times New Roman"/>
          <w:kern w:val="1"/>
          <w:sz w:val="28"/>
          <w:szCs w:val="28"/>
        </w:rPr>
        <w:t>28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F037E5">
        <w:rPr>
          <w:rFonts w:ascii="Times New Roman" w:hAnsi="Times New Roman" w:cs="Times New Roman"/>
          <w:kern w:val="1"/>
          <w:sz w:val="28"/>
          <w:szCs w:val="28"/>
        </w:rPr>
        <w:t>12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F037E5">
        <w:rPr>
          <w:rFonts w:ascii="Times New Roman" w:hAnsi="Times New Roman" w:cs="Times New Roman"/>
          <w:kern w:val="1"/>
          <w:sz w:val="28"/>
          <w:szCs w:val="28"/>
        </w:rPr>
        <w:t>2021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94BD3">
        <w:rPr>
          <w:rFonts w:ascii="Times New Roman" w:hAnsi="Times New Roman" w:cs="Times New Roman"/>
          <w:kern w:val="1"/>
          <w:sz w:val="28"/>
          <w:szCs w:val="28"/>
        </w:rPr>
        <w:t>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1</w:t>
      </w:r>
      <w:r w:rsidR="00F037E5">
        <w:rPr>
          <w:rFonts w:ascii="Times New Roman" w:hAnsi="Times New Roman" w:cs="Times New Roman"/>
          <w:kern w:val="1"/>
          <w:sz w:val="28"/>
          <w:szCs w:val="28"/>
        </w:rPr>
        <w:t>9</w:t>
      </w:r>
      <w:r>
        <w:rPr>
          <w:rFonts w:ascii="Times New Roman" w:hAnsi="Times New Roman" w:cs="Times New Roman"/>
          <w:kern w:val="1"/>
          <w:sz w:val="28"/>
          <w:szCs w:val="28"/>
        </w:rPr>
        <w:t>1</w:t>
      </w:r>
    </w:p>
    <w:p w:rsidR="00B67F95" w:rsidRPr="00794BD3" w:rsidRDefault="00B67F95" w:rsidP="00794BD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76571" w:rsidRDefault="00721B85" w:rsidP="00794B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Порядок</w:t>
      </w:r>
    </w:p>
    <w:p w:rsidR="00721B85" w:rsidRPr="00794BD3" w:rsidRDefault="00721B85" w:rsidP="00794B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и администраторов источников финансирования дефицита бюджета</w:t>
      </w:r>
      <w:r w:rsidR="00F1304F" w:rsidRPr="00794BD3">
        <w:rPr>
          <w:rFonts w:ascii="Times New Roman" w:hAnsi="Times New Roman" w:cs="Times New Roman"/>
          <w:sz w:val="28"/>
          <w:szCs w:val="28"/>
        </w:rPr>
        <w:t xml:space="preserve"> </w:t>
      </w:r>
      <w:r w:rsidR="00F037E5">
        <w:rPr>
          <w:rFonts w:ascii="Times New Roman" w:hAnsi="Times New Roman" w:cs="Times New Roman"/>
          <w:sz w:val="28"/>
          <w:szCs w:val="28"/>
        </w:rPr>
        <w:t>Воздвиженск</w:t>
      </w:r>
      <w:r w:rsidR="000F2F3E" w:rsidRPr="00794BD3">
        <w:rPr>
          <w:rFonts w:ascii="Times New Roman" w:hAnsi="Times New Roman" w:cs="Times New Roman"/>
          <w:sz w:val="28"/>
          <w:szCs w:val="28"/>
        </w:rPr>
        <w:t xml:space="preserve">ого </w:t>
      </w:r>
      <w:r w:rsidR="00D22EAD" w:rsidRPr="00794B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2F3E" w:rsidRPr="00794BD3">
        <w:rPr>
          <w:rFonts w:ascii="Times New Roman" w:hAnsi="Times New Roman" w:cs="Times New Roman"/>
          <w:sz w:val="28"/>
          <w:szCs w:val="28"/>
        </w:rPr>
        <w:t xml:space="preserve"> Курганинского </w:t>
      </w:r>
      <w:r w:rsidR="000C3A98" w:rsidRPr="00794BD3">
        <w:rPr>
          <w:rFonts w:ascii="Times New Roman" w:hAnsi="Times New Roman" w:cs="Times New Roman"/>
          <w:sz w:val="28"/>
          <w:szCs w:val="28"/>
        </w:rPr>
        <w:t>района</w:t>
      </w:r>
      <w:r w:rsidRPr="00794BD3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721B85" w:rsidRPr="00794BD3" w:rsidRDefault="00721B85" w:rsidP="00794BD3">
      <w:pPr>
        <w:rPr>
          <w:rFonts w:ascii="Times New Roman" w:hAnsi="Times New Roman" w:cs="Times New Roman"/>
          <w:sz w:val="28"/>
          <w:szCs w:val="28"/>
        </w:rPr>
      </w:pP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10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статей 219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Краснодарскому краю (далее - Управление) оплаты за счет средств бюджета </w:t>
      </w:r>
      <w:r w:rsidR="00F037E5">
        <w:rPr>
          <w:rFonts w:ascii="Times New Roman" w:hAnsi="Times New Roman" w:cs="Times New Roman"/>
          <w:sz w:val="28"/>
          <w:szCs w:val="28"/>
        </w:rPr>
        <w:t>Воздвиженск</w:t>
      </w:r>
      <w:r w:rsidRPr="00794BD3">
        <w:rPr>
          <w:rFonts w:ascii="Times New Roman" w:hAnsi="Times New Roman" w:cs="Times New Roman"/>
          <w:sz w:val="28"/>
          <w:szCs w:val="28"/>
        </w:rPr>
        <w:t>ого сельского поселения Курганинского района (далее – местного бюджета) денежных обязательств получателей средств местного бюджета и администраторов источников финансирования дефицита местного бюджета, а так же бюджетных (автономных) учреждений либо иных организаций, принявших бюджетные полномочия в соответствии с переданными бюджетными полномочиями получателя средств местного бюджета, лицевые счета которых открыты в Управлении в соответствии с Обращ</w:t>
      </w:r>
      <w:r w:rsidR="00794BD3">
        <w:rPr>
          <w:rFonts w:ascii="Times New Roman" w:hAnsi="Times New Roman" w:cs="Times New Roman"/>
          <w:sz w:val="28"/>
          <w:szCs w:val="28"/>
        </w:rPr>
        <w:t>ением о передаче Управлению с 1</w:t>
      </w:r>
      <w:r w:rsidRPr="00794BD3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="00794BD3">
        <w:rPr>
          <w:rFonts w:ascii="Times New Roman" w:hAnsi="Times New Roman" w:cs="Times New Roman"/>
          <w:sz w:val="28"/>
          <w:szCs w:val="28"/>
        </w:rPr>
        <w:t xml:space="preserve"> </w:t>
      </w:r>
      <w:r w:rsidRPr="00794BD3">
        <w:rPr>
          <w:rFonts w:ascii="Times New Roman" w:hAnsi="Times New Roman" w:cs="Times New Roman"/>
          <w:sz w:val="28"/>
          <w:szCs w:val="28"/>
        </w:rPr>
        <w:t>г. отдельных функций финансового органа.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2. Для оплаты денежных обязательств, перечисления денежных средств на банковские счета, открытые Управлению, предназначенные для выдачи и внесения наличных денежных средств и осуществления расчетов по отдельным операциям для получения наличных денежных средств (далее - для получения наличных денежных средств) получатели средств местного бюджета, администраторы источников финансирования дефицита местного бюджета, а так же бюджетные (автономные) учреждения либо иные организации, принявшие бюджетные полномочия в соответствии с переданными бюджетными полномочиями получателя средств местного бюджета (далее - клиент) представляют в Управление Распоряжение о совершении казначейских платежей в виде Заявок на кассовый расход, Заявок на получение наличных денежных средств, перечисляемых на карту, (далее – Распоряжение о совершении казначейского платежа) в соответствии с Порядком казначейского обслуживания, утвержденным приказом Министерства финансов Российск</w:t>
      </w:r>
      <w:r w:rsidR="00794BD3">
        <w:rPr>
          <w:rFonts w:ascii="Times New Roman" w:hAnsi="Times New Roman" w:cs="Times New Roman"/>
          <w:sz w:val="28"/>
          <w:szCs w:val="28"/>
        </w:rPr>
        <w:t>ой Федерации от 14 мая 2020 г.</w:t>
      </w:r>
      <w:r w:rsidRPr="00794BD3">
        <w:rPr>
          <w:rFonts w:ascii="Times New Roman" w:hAnsi="Times New Roman" w:cs="Times New Roman"/>
          <w:sz w:val="28"/>
          <w:szCs w:val="28"/>
        </w:rPr>
        <w:t xml:space="preserve"> № 21н (далее – Порядок № 21н).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Распоряжение о совершении казначейского платежа при наличии электронного документооборота между клиентом и Управлением представляется в электронном виде с применением </w:t>
      </w:r>
      <w:hyperlink r:id="rId12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подписи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(далее - в электронном виде). При отсутствии электронного документооборота с применением электронной подписи </w:t>
      </w:r>
      <w:r w:rsidRPr="00794BD3">
        <w:rPr>
          <w:rFonts w:ascii="Times New Roman" w:hAnsi="Times New Roman" w:cs="Times New Roman"/>
          <w:sz w:val="28"/>
          <w:szCs w:val="28"/>
        </w:rPr>
        <w:lastRenderedPageBreak/>
        <w:t>Распоряжение о совершении казначейского платежа представляется на бумажном носителе с одновременным представлением на машинном носителе (далее - на бумажном носителе).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Распоряжение о совершении казначейского платежа подписывается руководителем и главным бухгалтером (иными уполномоченными руководителем лицами) клиента.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3. Ответственный специалист Управления (далее - куратор) проверяет Распоряжение о совершении казначейского платежа на соответствие установленной форме, наличие в ней реквизитов и показателей, предусмотренных </w:t>
      </w:r>
      <w:hyperlink r:id="rId13" w:anchor="sub_15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r:id="rId14" w:anchor="sub_17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пунктами 7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sub_19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r:id="rId16" w:anchor="sub_110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пунктами 10 - 1</w:t>
        </w:r>
      </w:hyperlink>
      <w:r w:rsidRPr="00794BD3">
        <w:rPr>
          <w:rFonts w:ascii="Times New Roman" w:hAnsi="Times New Roman" w:cs="Times New Roman"/>
          <w:sz w:val="28"/>
          <w:szCs w:val="28"/>
        </w:rPr>
        <w:t>2 настоящего Порядка и принимает ее к исполнению в соответствии со сроками, установленными Порядком 21н.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3" w:name="sub_14"/>
      <w:r w:rsidRPr="00794BD3">
        <w:rPr>
          <w:rFonts w:ascii="Times New Roman" w:hAnsi="Times New Roman" w:cs="Times New Roman"/>
          <w:sz w:val="28"/>
          <w:szCs w:val="28"/>
        </w:rPr>
        <w:t xml:space="preserve">4. Куратор не позднее срока, установленного </w:t>
      </w:r>
      <w:hyperlink r:id="rId17" w:anchor="sub_13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Распоряжение о совершении казначейского платежа на соответствие подписей, имеющимся образцам, представленным клиентом для открытия соответствующего лицевого счета, согласно Порядку 21н, установленного Федеральным казначейством.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4" w:name="sub_15"/>
      <w:bookmarkEnd w:id="3"/>
      <w:r w:rsidRPr="00794BD3">
        <w:rPr>
          <w:rFonts w:ascii="Times New Roman" w:hAnsi="Times New Roman" w:cs="Times New Roman"/>
          <w:sz w:val="28"/>
          <w:szCs w:val="28"/>
        </w:rPr>
        <w:t xml:space="preserve">5. Распоряжение о совершении казначейского платежа проверяется с учетом положений </w:t>
      </w:r>
      <w:hyperlink r:id="rId18" w:anchor="sub_16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пункта 6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5" w:name="sub_51"/>
      <w:bookmarkEnd w:id="4"/>
      <w:r w:rsidRPr="00794BD3">
        <w:rPr>
          <w:rFonts w:ascii="Times New Roman" w:hAnsi="Times New Roman" w:cs="Times New Roman"/>
          <w:sz w:val="28"/>
          <w:szCs w:val="28"/>
        </w:rPr>
        <w:t>1) номера соответствующего лицевого счета, открытого клиенту;</w:t>
      </w:r>
    </w:p>
    <w:bookmarkEnd w:id="5"/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перечисления, кода субсидии при наличии, а также текстового назначения платежа;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3) суммы перечислений в валюте Российской Федерации, в рублевом эквиваленте, исчисленном на дату оформления Распоряжения о совершении казначейского платежа;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6" w:name="sub_54"/>
      <w:r w:rsidRPr="00794BD3">
        <w:rPr>
          <w:rFonts w:ascii="Times New Roman" w:hAnsi="Times New Roman" w:cs="Times New Roman"/>
          <w:sz w:val="28"/>
          <w:szCs w:val="28"/>
        </w:rPr>
        <w:t>4) вида средств (средства бюджета Безводного сельского поселения Курганинского района)</w:t>
      </w:r>
      <w:bookmarkStart w:id="7" w:name="sub_55"/>
      <w:bookmarkEnd w:id="6"/>
      <w:r w:rsidRPr="00794B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средств;</w:t>
      </w:r>
    </w:p>
    <w:bookmarkEnd w:id="7"/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6) номера учтенного в Управлении бюджетного (денежного) обязательства клиента (при наличии);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8" w:name="sub_57"/>
      <w:r w:rsidRPr="00794BD3">
        <w:rPr>
          <w:rFonts w:ascii="Times New Roman" w:hAnsi="Times New Roman" w:cs="Times New Roman"/>
          <w:sz w:val="28"/>
          <w:szCs w:val="28"/>
        </w:rPr>
        <w:t>7) фамилии, имени и отчества владельца расчетной (дебетовой) банковской карты в Распоряжении о совершении казначейского платежа на получение наличных денежных средств;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9" w:name="sub_58"/>
      <w:bookmarkEnd w:id="8"/>
      <w:r w:rsidRPr="00794BD3">
        <w:rPr>
          <w:rFonts w:ascii="Times New Roman" w:hAnsi="Times New Roman" w:cs="Times New Roman"/>
          <w:sz w:val="28"/>
          <w:szCs w:val="28"/>
        </w:rPr>
        <w:t>8) реквизиты расчетной (дебетовой) банковской карты в Распоряжении о совершении казначейского платежа на получение наличных денежных средств;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10" w:name="sub_59"/>
      <w:bookmarkEnd w:id="9"/>
      <w:r w:rsidRPr="00794BD3">
        <w:rPr>
          <w:rFonts w:ascii="Times New Roman" w:hAnsi="Times New Roman" w:cs="Times New Roman"/>
          <w:sz w:val="28"/>
          <w:szCs w:val="28"/>
        </w:rPr>
        <w:t xml:space="preserve">9) данных для осуществления налоговых и иных обязательных платежей в бюджеты бюджетной системы Российской Федерации (при необходимости), при этом поля </w:t>
      </w:r>
      <w:hyperlink r:id="rId19" w:anchor="sub_10003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 xml:space="preserve">раздела 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4 "Реквизиты налоговых платежей" Распоряжения о совершении </w:t>
      </w:r>
      <w:r w:rsidRPr="00794BD3">
        <w:rPr>
          <w:rFonts w:ascii="Times New Roman" w:hAnsi="Times New Roman" w:cs="Times New Roman"/>
          <w:sz w:val="28"/>
          <w:szCs w:val="28"/>
        </w:rPr>
        <w:lastRenderedPageBreak/>
        <w:t xml:space="preserve">казначейского платежа должны быть заполнены в соответствии с </w:t>
      </w:r>
      <w:hyperlink r:id="rId20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12 ноября 2013 года N 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Федерации";</w:t>
      </w:r>
    </w:p>
    <w:bookmarkEnd w:id="10"/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10) реквизитов (номер, дата) и предмета договора (муниципального контракта, соглашения) или правового акта, являющихся основанием для принятия клиентом бюджетного обязательства (далее - документ-основание):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договора (государственного контракта) на поставку товаров, выполнение работ, оказание услуг для государственных нужд, в том числе договора аренды, договора, заключенного в связи с предоставлением бюджетных инвестиций юридическому лицу в соответствии со </w:t>
      </w:r>
      <w:hyperlink r:id="rId21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договор (муниципальный контракт));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</w:t>
      </w:r>
      <w:hyperlink r:id="rId22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бюджетным законодательством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соглашение о предоставлении субсидии юридическому лицу);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правовой акт о предоставлении субсидии юридическому лицу);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</w:t>
      </w:r>
      <w:hyperlink r:id="rId23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счет-фактура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и (или) универсальный передаточный документ), выполнении работ, оказании услуг (акт выполненных работ (оказанных услуг) и (или) счет, и (или) </w:t>
      </w:r>
      <w:hyperlink r:id="rId24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счет-фактура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), номер и дата исполнительного документа (исполнительный лист, судебный приказ), решения налогового органа о взыскании налогов, сборов, страховых взносов, пеней и штрафов, иных документов, подтверждающих возникновение денежных обязательств, предусмотренных федеральными и краевыми законами, указами Президента Российской Федерации, постановлениями Правительства Российской Федерации, главы администрации (губернатора) Краснодарского края, Распоряжениями главы администрации </w:t>
      </w:r>
      <w:r w:rsidR="00F037E5">
        <w:rPr>
          <w:rFonts w:ascii="Times New Roman" w:hAnsi="Times New Roman" w:cs="Times New Roman"/>
          <w:sz w:val="28"/>
          <w:szCs w:val="28"/>
        </w:rPr>
        <w:t>Воздвиженск</w:t>
      </w:r>
      <w:r w:rsidRPr="00794BD3">
        <w:rPr>
          <w:rFonts w:ascii="Times New Roman" w:hAnsi="Times New Roman" w:cs="Times New Roman"/>
          <w:sz w:val="28"/>
          <w:szCs w:val="28"/>
        </w:rPr>
        <w:t>ого сельского поселения Курганинского района (далее - документы, подтверждающие возникновение денежных обязательств);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12) реквизитов (номер, дата) и предмета документа, являющегося основанием для осуществления операций с источниками финансирования дефицита местного бюджета (далее - документ-основание по источникам).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6. Требования </w:t>
      </w:r>
      <w:hyperlink r:id="rId25" w:anchor="sub_510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подпунктов 10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sub_511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11 пункта 5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о совершении казначейского платежа для получения наличных денежных средств.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27" w:anchor="sub_510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подпункта 10 пункта 5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о совершении казначейского платежа на оплату товаров, выполнение работ, оказание услуг, в случаях, когда заключение договоров </w:t>
      </w:r>
      <w:r w:rsidRPr="00794BD3">
        <w:rPr>
          <w:rFonts w:ascii="Times New Roman" w:hAnsi="Times New Roman" w:cs="Times New Roman"/>
          <w:sz w:val="28"/>
          <w:szCs w:val="28"/>
        </w:rPr>
        <w:lastRenderedPageBreak/>
        <w:t>(муниципальных контрактов) законодательством Российской Федерации не предусмотрено.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28" w:anchor="sub_511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подпункта 11 пункта 5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о совершении казначейского платежа при: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29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перечислении средств в соответствии с правовым актом о предоставлении субсидии юридическому лицу.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11" w:name="sub_69"/>
      <w:r w:rsidRPr="00794BD3">
        <w:rPr>
          <w:rFonts w:ascii="Times New Roman" w:hAnsi="Times New Roman" w:cs="Times New Roman"/>
          <w:sz w:val="28"/>
          <w:szCs w:val="28"/>
        </w:rPr>
        <w:t>В одном Распоряжении о совершении казначейского платежа может содержаться несколько сумм перечислений по разным кодам классификации расходов бюджетов Российской Федерации (классификации источников финансирования дефицитов бюджетов) по денежным обязательствам в рамках одного бюджетного обязательства клиента.</w:t>
      </w:r>
    </w:p>
    <w:bookmarkEnd w:id="11"/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7. Клиент представляет в Управление вместе с Распоряжением о совершении казначейского платежа, в которой нет ссылки на номер ранее учтенного бюджетного обязательства, указанный в ней в соответствии с </w:t>
      </w:r>
      <w:hyperlink r:id="rId30" w:anchor="sub_510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подпунктом 10 пункта 5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документ-основание согласно требованиям, установленным </w:t>
      </w:r>
      <w:hyperlink r:id="rId31" w:anchor="sub_19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пунктом 9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12" w:name="sub_701"/>
      <w:r w:rsidRPr="00794BD3">
        <w:rPr>
          <w:rFonts w:ascii="Times New Roman" w:hAnsi="Times New Roman" w:cs="Times New Roman"/>
          <w:sz w:val="28"/>
          <w:szCs w:val="28"/>
        </w:rPr>
        <w:t xml:space="preserve">Клиент представляет в Управление вместе с Распоряжением о совершении казначейского платежа, в котором нет ссылки на номер ранее учтенного денежного обязательства, указанный в ней в соответствии с </w:t>
      </w:r>
      <w:hyperlink r:id="rId32" w:anchor="sub_511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подпунктом 11 пункта 5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r:id="rId33" w:anchor="sub_19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пунктом 9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13" w:name="sub_702"/>
      <w:bookmarkEnd w:id="12"/>
      <w:r w:rsidRPr="00794BD3">
        <w:rPr>
          <w:rFonts w:ascii="Times New Roman" w:hAnsi="Times New Roman" w:cs="Times New Roman"/>
          <w:sz w:val="28"/>
          <w:szCs w:val="28"/>
        </w:rPr>
        <w:t xml:space="preserve">Клиент представляет в Управление вместе с Распоряжением о совершении казначейского платежа по операциям с источниками финансирования дефицита местного бюджета указанный в ней в соответствии с </w:t>
      </w:r>
      <w:hyperlink r:id="rId34" w:anchor="sub_513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подпунктом 12 пункта 5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документ-основание по источникам согласно требованиям, установленным </w:t>
      </w:r>
      <w:hyperlink r:id="rId35" w:anchor="sub_19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пунктом 9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3"/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8. Требования, установленные </w:t>
      </w:r>
      <w:hyperlink r:id="rId36" w:anchor="sub_701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абзацами вторым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anchor="sub_702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третьим пункта 7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14" w:name="sub_84"/>
      <w:r w:rsidRPr="00794BD3">
        <w:rPr>
          <w:rFonts w:ascii="Times New Roman" w:hAnsi="Times New Roman" w:cs="Times New Roman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38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bookmarkEnd w:id="14"/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с обслуживанием и погашением муниципального долга;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lastRenderedPageBreak/>
        <w:t>с исполнением судебных актов по искам к местному бюджету о возмещении вреда, причиненного гражданину или юридическому лицу в результате незаконных действий (бездействия) муниципальных органов власти местного бюджета либо должностных лиц этих органов;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15" w:name="sub_189"/>
      <w:r w:rsidRPr="00794BD3">
        <w:rPr>
          <w:rFonts w:ascii="Times New Roman" w:hAnsi="Times New Roman" w:cs="Times New Roman"/>
          <w:sz w:val="28"/>
          <w:szCs w:val="28"/>
        </w:rPr>
        <w:t>с исполнением судебных актов, предусматривающих обращение взыскания на средства местного бюджета по денежным обязательствам получателей средств местного бюджета;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16" w:name="sub_333"/>
      <w:bookmarkEnd w:id="15"/>
      <w:r w:rsidRPr="00794BD3">
        <w:rPr>
          <w:rFonts w:ascii="Times New Roman" w:hAnsi="Times New Roman" w:cs="Times New Roman"/>
          <w:sz w:val="28"/>
          <w:szCs w:val="28"/>
        </w:rPr>
        <w:t>с исполнением решений налоговых органов о взыскании налогов, сборов, страховых взносов, пеней и штрафов, предусматривающих обращение взыскания на средства местного бюджета по денежным обязательствам получателей средств местного бюджета.</w:t>
      </w:r>
    </w:p>
    <w:bookmarkEnd w:id="16"/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9. Клиент представляет в Управление документ-основание и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hyperlink r:id="rId39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уполномоченного лица клиента (далее - электронная копия документа).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При отсутствии у клиента технической возможности представления электронной копии документа указанный документ представляется на бумажном носителе, после проверки данный документ подлежит возврату клиенту.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17" w:name="sub_94"/>
      <w:r w:rsidRPr="00794BD3">
        <w:rPr>
          <w:rFonts w:ascii="Times New Roman" w:hAnsi="Times New Roman" w:cs="Times New Roman"/>
          <w:sz w:val="28"/>
          <w:szCs w:val="28"/>
        </w:rPr>
        <w:t>Ответственность за правильность оформления и достоверность представленных документов, соблюдение законодательства Российской Федерации при заключении, изменении и исполнении, расторжении муниципальных контрактов (договоров), предъявляемых для санкционирования оплаты денежных обязательств, возлагается на клиентов.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18" w:name="sub_110"/>
      <w:bookmarkEnd w:id="17"/>
      <w:r w:rsidRPr="00794BD3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получателей бюджетных средств осуществляется проверка Распоряжения о совершении казначейского платежа по следующим направлениям: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19" w:name="sub_101"/>
      <w:bookmarkEnd w:id="18"/>
      <w:r w:rsidRPr="00794BD3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местного бюджета, указанные в Распоряжении о совершении казначейского платежа, должны соответствовать </w:t>
      </w:r>
      <w:hyperlink r:id="rId40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кодам бюджетной классификации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части, относящейся к местному бюджету и бюджету Территориального фонда обязательного медицинского страхования Краснодарского края, действующим в текущем финансовом году на момент представления Распоряжения о совершении казначейского платежа (далее - действующая классификация);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20" w:name="sub_102"/>
      <w:bookmarkEnd w:id="19"/>
      <w:r w:rsidRPr="00794BD3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о совершении казначейского платежа видов расходов классификации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bookmarkEnd w:id="20"/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3) соответствие содержания операции, исходя из денежного обязательства, содержанию текста назначения платежа, указанному в Распоряжении о совершении казначейского платежа;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794BD3" w:rsidRPr="00794BD3">
        <w:rPr>
          <w:rFonts w:ascii="Times New Roman" w:hAnsi="Times New Roman" w:cs="Times New Roman"/>
          <w:sz w:val="28"/>
          <w:szCs w:val="28"/>
        </w:rPr>
        <w:t>не превышение</w:t>
      </w:r>
      <w:r w:rsidRPr="00794BD3">
        <w:rPr>
          <w:rFonts w:ascii="Times New Roman" w:hAnsi="Times New Roman" w:cs="Times New Roman"/>
          <w:sz w:val="28"/>
          <w:szCs w:val="28"/>
        </w:rPr>
        <w:t xml:space="preserve"> сумм в Распоряжении о совершении казначейского платежа остатков неисполненных бюджетных обязательств, бюджетных ассигнований, лимитов бюджетных обязательств и предельных объемов финансирования, учтенных на лицевом счете клиента;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21" w:name="sub_105"/>
      <w:r w:rsidRPr="00794BD3">
        <w:rPr>
          <w:rFonts w:ascii="Times New Roman" w:hAnsi="Times New Roman" w:cs="Times New Roman"/>
          <w:sz w:val="28"/>
          <w:szCs w:val="28"/>
        </w:rPr>
        <w:t>5) соответствие наименования, ИНН, КПП, банковских реквизитов получателя денежных средств, указанных в Распоряжении о совершении казначейского платежа, наименованию, ИНН, КПП, банковским реквизитам получателя денежных средств, указанным в документе-основании (при наличии) или в документе, подтверждающем возникновение денежного обязательства.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22" w:name="sub_106"/>
      <w:bookmarkEnd w:id="21"/>
      <w:r w:rsidRPr="00794BD3">
        <w:rPr>
          <w:rFonts w:ascii="Times New Roman" w:hAnsi="Times New Roman" w:cs="Times New Roman"/>
          <w:sz w:val="28"/>
          <w:szCs w:val="28"/>
        </w:rPr>
        <w:t>6) наличие на официальном сайте в сети Интернет www.bus.gov.ru, на котором подлежит размещению информация о государственных (муниципальных) учреждениях, государственного задания на оказание государственных услуг (выполнение работ), на финансовое обеспечение выполнения которого осуществляется перечисление субсидии на основании Распоряжения о совершении казначейского платежа.</w:t>
      </w:r>
    </w:p>
    <w:bookmarkEnd w:id="22"/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7) </w:t>
      </w:r>
      <w:r w:rsidR="00794BD3" w:rsidRPr="00794BD3">
        <w:rPr>
          <w:rFonts w:ascii="Times New Roman" w:hAnsi="Times New Roman" w:cs="Times New Roman"/>
          <w:sz w:val="28"/>
          <w:szCs w:val="28"/>
        </w:rPr>
        <w:t>не превышение</w:t>
      </w:r>
      <w:r w:rsidRPr="00794BD3">
        <w:rPr>
          <w:rFonts w:ascii="Times New Roman" w:hAnsi="Times New Roman" w:cs="Times New Roman"/>
          <w:sz w:val="28"/>
          <w:szCs w:val="28"/>
        </w:rPr>
        <w:t xml:space="preserve"> указанной в Распоряжении о совершении казначейского платежа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Решением о бюджете на соответствующий год.</w:t>
      </w:r>
      <w:r w:rsidRPr="00794BD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11. При санкционировании оплаты денежного обязательства согласно указанному в Распоряжении о совершении казначейского платежа номеру ранее учтенного Управлением бюджетного (денежного) обязательства клиента в соответствии с Порядком учета бюджетных и денежных обязательств получателей средств местного бюджета, осуществляется проверка соответствия информации, указанной в Распоряжении о совершении казначейского платежа, реквизитам и показателям бюджетного (денежного) обязательства на: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23" w:name="sub_1011"/>
      <w:r w:rsidRPr="00794BD3">
        <w:rPr>
          <w:rFonts w:ascii="Times New Roman" w:hAnsi="Times New Roman" w:cs="Times New Roman"/>
          <w:sz w:val="28"/>
          <w:szCs w:val="28"/>
        </w:rPr>
        <w:t>1) идентичность лицевого счета клиента по бюджетному (денежному) обязательству и платежу;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24" w:name="sub_1012"/>
      <w:bookmarkEnd w:id="23"/>
      <w:r w:rsidRPr="00794BD3">
        <w:rPr>
          <w:rFonts w:ascii="Times New Roman" w:hAnsi="Times New Roman" w:cs="Times New Roman"/>
          <w:sz w:val="28"/>
          <w:szCs w:val="28"/>
        </w:rPr>
        <w:t xml:space="preserve">2) идентичность </w:t>
      </w:r>
      <w:hyperlink r:id="rId41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кода (кодов) бюджетной классификации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Российской Федерации и аналитических классификаторов по бюджетному (денежному) обязательству и платежу;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25" w:name="sub_1013"/>
      <w:bookmarkEnd w:id="24"/>
      <w:r w:rsidRPr="00794BD3">
        <w:rPr>
          <w:rFonts w:ascii="Times New Roman" w:hAnsi="Times New Roman" w:cs="Times New Roman"/>
          <w:sz w:val="28"/>
          <w:szCs w:val="28"/>
        </w:rPr>
        <w:t>3) соответствие предмета бюджетного (денежного) обязательства и содержания текста назначения платежа;</w:t>
      </w:r>
    </w:p>
    <w:bookmarkEnd w:id="25"/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4) </w:t>
      </w:r>
      <w:r w:rsidR="00794BD3" w:rsidRPr="00794BD3">
        <w:rPr>
          <w:rFonts w:ascii="Times New Roman" w:hAnsi="Times New Roman" w:cs="Times New Roman"/>
          <w:sz w:val="28"/>
          <w:szCs w:val="28"/>
        </w:rPr>
        <w:t>не превышение</w:t>
      </w:r>
      <w:r w:rsidRPr="00794BD3">
        <w:rPr>
          <w:rFonts w:ascii="Times New Roman" w:hAnsi="Times New Roman" w:cs="Times New Roman"/>
          <w:sz w:val="28"/>
          <w:szCs w:val="28"/>
        </w:rPr>
        <w:t xml:space="preserve"> суммы перечисления над суммой неисполненного бюджетного (денежного,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</w:t>
      </w:r>
      <w:r w:rsidR="00794BD3" w:rsidRPr="00794BD3">
        <w:rPr>
          <w:rFonts w:ascii="Times New Roman" w:hAnsi="Times New Roman" w:cs="Times New Roman"/>
          <w:sz w:val="28"/>
          <w:szCs w:val="28"/>
        </w:rPr>
        <w:t>услуг) обязательства</w:t>
      </w:r>
      <w:r w:rsidRPr="00794BD3">
        <w:rPr>
          <w:rFonts w:ascii="Times New Roman" w:hAnsi="Times New Roman" w:cs="Times New Roman"/>
          <w:sz w:val="28"/>
          <w:szCs w:val="28"/>
        </w:rPr>
        <w:t>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26" w:name="sub_1015"/>
      <w:r w:rsidRPr="00794BD3">
        <w:rPr>
          <w:rFonts w:ascii="Times New Roman" w:hAnsi="Times New Roman" w:cs="Times New Roman"/>
          <w:sz w:val="28"/>
          <w:szCs w:val="28"/>
        </w:rPr>
        <w:lastRenderedPageBreak/>
        <w:t>5) идентичность наименования, ИНН, КПП получателя денежных средств, указанных в Распоряжении о совершении казначейского платежа, по бюджетному (денежному) обязательству и платежу;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27" w:name="sub_1016"/>
      <w:bookmarkEnd w:id="26"/>
      <w:r w:rsidRPr="00794BD3">
        <w:rPr>
          <w:rFonts w:ascii="Times New Roman" w:hAnsi="Times New Roman" w:cs="Times New Roman"/>
          <w:sz w:val="28"/>
          <w:szCs w:val="28"/>
        </w:rPr>
        <w:t xml:space="preserve">6) </w:t>
      </w:r>
      <w:r w:rsidR="00794BD3" w:rsidRPr="00794BD3">
        <w:rPr>
          <w:rFonts w:ascii="Times New Roman" w:hAnsi="Times New Roman" w:cs="Times New Roman"/>
          <w:sz w:val="28"/>
          <w:szCs w:val="28"/>
        </w:rPr>
        <w:t>не превышение</w:t>
      </w:r>
      <w:r w:rsidRPr="00794BD3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 о совершении казначейского платежа, над суммой авансового платежа по бюджетному (денежному) обязательству с учетом ранее осуществленных авансовых платежей (если есть).</w:t>
      </w:r>
      <w:r w:rsidRPr="00794BD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28" w:name="sub_112"/>
      <w:bookmarkEnd w:id="27"/>
      <w:r w:rsidRPr="00794BD3">
        <w:rPr>
          <w:rFonts w:ascii="Times New Roman" w:hAnsi="Times New Roman" w:cs="Times New Roman"/>
          <w:sz w:val="28"/>
          <w:szCs w:val="28"/>
        </w:rPr>
        <w:t>12. При санкционировании оплаты денежных обязательств по выплатам по источникам финансирования дефицита местного бюджета осуществляется проверка Распоряжения о совершении казначейского платежа по следующим направлениям: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bookmarkStart w:id="29" w:name="sub_121"/>
      <w:bookmarkEnd w:id="28"/>
      <w:r w:rsidRPr="00794BD3">
        <w:rPr>
          <w:rFonts w:ascii="Times New Roman" w:hAnsi="Times New Roman" w:cs="Times New Roman"/>
          <w:sz w:val="28"/>
          <w:szCs w:val="28"/>
        </w:rPr>
        <w:t>1) коды классификации источников финансирования дефицита местного бюджета, указанные в Распоряжении о совершении казначейского платежа, должны соответствовать кодам действующей классификации;</w:t>
      </w:r>
    </w:p>
    <w:bookmarkEnd w:id="29"/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2) </w:t>
      </w:r>
      <w:r w:rsidR="00794BD3" w:rsidRPr="00794BD3">
        <w:rPr>
          <w:rFonts w:ascii="Times New Roman" w:hAnsi="Times New Roman" w:cs="Times New Roman"/>
          <w:sz w:val="28"/>
          <w:szCs w:val="28"/>
        </w:rPr>
        <w:t>не превышение</w:t>
      </w:r>
      <w:r w:rsidRPr="00794BD3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 о совершении казначейского платежа,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3) соответствие указанных в Распоряжении о совершении казначейского платежа кодов аналитической группы вида источников финансирования дефицита местного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4) соответствие указанных в Распоряжении о совершении казначейского платежа реквизитов получателя реквизитам, указанным в документе-основании по источникам.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13. Распоряжение о совершении казначейского платежа, не соответствующее требованиям, установленным </w:t>
      </w:r>
      <w:hyperlink r:id="rId42" w:anchor="sub_14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anchor="sub_15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anchor="sub_17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anchor="sub_110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10 - 1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2 настоящего Порядка, а также при недостаточности средств местного бюджета для исполнения Распоряжения о совершении казначейского платежа Управление возвращает клиенту не позднее срока, установленного </w:t>
      </w:r>
      <w:hyperlink r:id="rId46" w:anchor="sub_13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Порядка, путем оформления Протокола с указанием причины отказа в проведении платежа.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В случае если Распоряжение о совершении казначейского платежа представлялась на бумажном носителе, то на обратной стороне бумажного Распоряжения о совершении казначейского платежа куратор проставляет причину отклонения и возвращает Распоряжение о совершении казначейского платежа клиенту не позднее срока, установленного </w:t>
      </w:r>
      <w:hyperlink r:id="rId47" w:anchor="sub_13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794B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>14. При положительном результате проверки Распоряжения о совершении казначейского платежа в соответствии с требованиями, установленными настоящим Порядком, Распоряжение о совершении казначейского платежа принимается к исполнению.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15. Операции по списанию сумм платежей с единого счета местного бюджета отражаются на соответствующих лицевых счетах открытых клиентам по </w:t>
      </w:r>
      <w:hyperlink r:id="rId48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 xml:space="preserve">кодам </w:t>
        </w:r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бюджетной классификации</w:t>
        </w:r>
      </w:hyperlink>
      <w:r w:rsidRPr="00794BD3">
        <w:rPr>
          <w:rFonts w:ascii="Times New Roman" w:hAnsi="Times New Roman" w:cs="Times New Roman"/>
          <w:sz w:val="28"/>
          <w:szCs w:val="28"/>
        </w:rPr>
        <w:t>, указанным в Распоряжениях о совершении казначейского платежа.</w:t>
      </w:r>
    </w:p>
    <w:p w:rsidR="00D10713" w:rsidRPr="00794BD3" w:rsidRDefault="00D10713" w:rsidP="00A76571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sz w:val="28"/>
          <w:szCs w:val="28"/>
        </w:rPr>
        <w:t xml:space="preserve">16. Клиент вправе в пределах текущего финансового года уточнить операции по перечислениям и (или) </w:t>
      </w:r>
      <w:hyperlink r:id="rId49" w:history="1">
        <w:r w:rsidRPr="00794BD3">
          <w:rPr>
            <w:rFonts w:ascii="Times New Roman" w:hAnsi="Times New Roman" w:cs="Times New Roman"/>
            <w:color w:val="000000"/>
            <w:sz w:val="28"/>
            <w:szCs w:val="28"/>
          </w:rPr>
          <w:t>коды бюджетной классификации</w:t>
        </w:r>
      </w:hyperlink>
      <w:r w:rsidRPr="00794BD3">
        <w:rPr>
          <w:rFonts w:ascii="Times New Roman" w:hAnsi="Times New Roman" w:cs="Times New Roman"/>
          <w:sz w:val="28"/>
          <w:szCs w:val="28"/>
        </w:rPr>
        <w:t>, по которым данные операции были отражены на лицевом счете клиента. Для уточнения указанных операций и кодов бюджетной классификации по операциям клиент представляет в Управление Уведомление об уточнении вида и принадлежности платежа или Уведомление об уточнении операций клиента в соответствии с требованиями Порядка 21н.</w:t>
      </w:r>
    </w:p>
    <w:p w:rsidR="00D10713" w:rsidRPr="00794BD3" w:rsidRDefault="00D10713" w:rsidP="00794BD3">
      <w:pPr>
        <w:rPr>
          <w:rFonts w:ascii="Times New Roman" w:hAnsi="Times New Roman" w:cs="Times New Roman"/>
          <w:sz w:val="28"/>
          <w:szCs w:val="28"/>
        </w:rPr>
      </w:pPr>
    </w:p>
    <w:p w:rsidR="00D10713" w:rsidRPr="00794BD3" w:rsidRDefault="00D10713" w:rsidP="00794BD3">
      <w:pPr>
        <w:ind w:firstLine="0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1B85" w:rsidRPr="00794BD3" w:rsidRDefault="00721B85" w:rsidP="00794BD3">
      <w:pPr>
        <w:rPr>
          <w:rFonts w:ascii="Times New Roman" w:hAnsi="Times New Roman" w:cs="Times New Roman"/>
          <w:sz w:val="28"/>
          <w:szCs w:val="28"/>
        </w:rPr>
      </w:pPr>
    </w:p>
    <w:p w:rsidR="007F72B7" w:rsidRPr="004434BB" w:rsidRDefault="007F72B7" w:rsidP="007F72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34B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4434B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F72B7" w:rsidRPr="004434BB" w:rsidRDefault="007F72B7" w:rsidP="007F72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34BB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>ия 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С.А.</w:t>
      </w:r>
      <w:r w:rsidRPr="0044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Курбатов</w:t>
      </w:r>
      <w:bookmarkStart w:id="30" w:name="_GoBack"/>
      <w:bookmarkEnd w:id="30"/>
    </w:p>
    <w:sectPr w:rsidR="007F72B7" w:rsidRPr="004434BB" w:rsidSect="006F43F6"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17" w:rsidRDefault="00480117" w:rsidP="00ED202C">
      <w:r>
        <w:separator/>
      </w:r>
    </w:p>
  </w:endnote>
  <w:endnote w:type="continuationSeparator" w:id="0">
    <w:p w:rsidR="00480117" w:rsidRDefault="00480117" w:rsidP="00ED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17" w:rsidRDefault="00480117" w:rsidP="00ED202C">
      <w:r>
        <w:separator/>
      </w:r>
    </w:p>
  </w:footnote>
  <w:footnote w:type="continuationSeparator" w:id="0">
    <w:p w:rsidR="00480117" w:rsidRDefault="00480117" w:rsidP="00ED202C">
      <w:r>
        <w:continuationSeparator/>
      </w:r>
    </w:p>
  </w:footnote>
  <w:footnote w:id="1">
    <w:p w:rsidR="00913C1E" w:rsidRDefault="00D10713" w:rsidP="00D10713">
      <w:pPr>
        <w:pStyle w:val="af"/>
      </w:pPr>
      <w:r>
        <w:rPr>
          <w:rStyle w:val="af1"/>
        </w:rPr>
        <w:footnoteRef/>
      </w:r>
      <w:r>
        <w:t xml:space="preserve"> При наличии соответствующего решения о предельном размере проводимых авансовых платежей в бюджете</w:t>
      </w:r>
    </w:p>
  </w:footnote>
  <w:footnote w:id="2">
    <w:p w:rsidR="00913C1E" w:rsidRDefault="00D10713" w:rsidP="00D10713">
      <w:pPr>
        <w:pStyle w:val="af"/>
      </w:pPr>
      <w:r>
        <w:rPr>
          <w:rStyle w:val="af1"/>
        </w:rPr>
        <w:footnoteRef/>
      </w:r>
      <w:r>
        <w:t xml:space="preserve">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85"/>
    <w:rsid w:val="00002EA3"/>
    <w:rsid w:val="00047857"/>
    <w:rsid w:val="00052CC8"/>
    <w:rsid w:val="000C3A98"/>
    <w:rsid w:val="000D0091"/>
    <w:rsid w:val="000D2E29"/>
    <w:rsid w:val="000E325E"/>
    <w:rsid w:val="000F2F3E"/>
    <w:rsid w:val="00126A4E"/>
    <w:rsid w:val="001E2E50"/>
    <w:rsid w:val="0024219E"/>
    <w:rsid w:val="002A79B5"/>
    <w:rsid w:val="00300516"/>
    <w:rsid w:val="00344437"/>
    <w:rsid w:val="0035293C"/>
    <w:rsid w:val="0036728A"/>
    <w:rsid w:val="003F2858"/>
    <w:rsid w:val="00426CF1"/>
    <w:rsid w:val="00480117"/>
    <w:rsid w:val="00482A5B"/>
    <w:rsid w:val="004E7100"/>
    <w:rsid w:val="004F5A73"/>
    <w:rsid w:val="00512986"/>
    <w:rsid w:val="0052133F"/>
    <w:rsid w:val="00557F4C"/>
    <w:rsid w:val="005E64EA"/>
    <w:rsid w:val="005F7D4D"/>
    <w:rsid w:val="00614606"/>
    <w:rsid w:val="00631006"/>
    <w:rsid w:val="006F43F6"/>
    <w:rsid w:val="007135C6"/>
    <w:rsid w:val="00721B85"/>
    <w:rsid w:val="007477D5"/>
    <w:rsid w:val="0077636E"/>
    <w:rsid w:val="0079257F"/>
    <w:rsid w:val="00794BD3"/>
    <w:rsid w:val="007F72B7"/>
    <w:rsid w:val="00895A27"/>
    <w:rsid w:val="008F7EF9"/>
    <w:rsid w:val="00913C1E"/>
    <w:rsid w:val="00923CA0"/>
    <w:rsid w:val="00932C45"/>
    <w:rsid w:val="009B6DC4"/>
    <w:rsid w:val="009B7651"/>
    <w:rsid w:val="00A76571"/>
    <w:rsid w:val="00AB216E"/>
    <w:rsid w:val="00AF7960"/>
    <w:rsid w:val="00B17F7F"/>
    <w:rsid w:val="00B67F95"/>
    <w:rsid w:val="00C3185E"/>
    <w:rsid w:val="00C45A43"/>
    <w:rsid w:val="00C90C44"/>
    <w:rsid w:val="00C96009"/>
    <w:rsid w:val="00CB67D7"/>
    <w:rsid w:val="00CE5E97"/>
    <w:rsid w:val="00D021CF"/>
    <w:rsid w:val="00D10713"/>
    <w:rsid w:val="00D22EAD"/>
    <w:rsid w:val="00D33277"/>
    <w:rsid w:val="00DA0B22"/>
    <w:rsid w:val="00DA23CE"/>
    <w:rsid w:val="00EB1AFC"/>
    <w:rsid w:val="00ED202C"/>
    <w:rsid w:val="00F000CA"/>
    <w:rsid w:val="00F037E5"/>
    <w:rsid w:val="00F1304F"/>
    <w:rsid w:val="00F250B2"/>
    <w:rsid w:val="00F41F5E"/>
    <w:rsid w:val="00F45CFE"/>
    <w:rsid w:val="00F55CC7"/>
    <w:rsid w:val="00F85690"/>
    <w:rsid w:val="00F920C1"/>
    <w:rsid w:val="00F932B7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CFB59"/>
  <w14:defaultImageDpi w14:val="0"/>
  <w15:docId w15:val="{2999A757-B27D-4603-A485-41FAFA38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footnote text"/>
    <w:basedOn w:val="a"/>
    <w:link w:val="af0"/>
    <w:uiPriority w:val="99"/>
    <w:semiHidden/>
    <w:unhideWhenUsed/>
    <w:rsid w:val="00ED202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D202C"/>
    <w:rPr>
      <w:rFonts w:ascii="Arial" w:hAnsi="Arial" w:cs="Arial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D202C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D332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3327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35293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293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35293C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293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35293C"/>
    <w:rPr>
      <w:rFonts w:ascii="Arial" w:hAnsi="Arial" w:cs="Arial"/>
      <w:b/>
      <w:bCs/>
      <w:sz w:val="20"/>
      <w:szCs w:val="20"/>
    </w:rPr>
  </w:style>
  <w:style w:type="paragraph" w:styleId="af9">
    <w:name w:val="No Spacing"/>
    <w:link w:val="afa"/>
    <w:qFormat/>
    <w:rsid w:val="00A7657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rsid w:val="00A7657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18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26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39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80/" TargetMode="External"/><Relationship Id="rId34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42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47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17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25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33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38" Type="http://schemas.openxmlformats.org/officeDocument/2006/relationships/hyperlink" Target="garantf1://12012604.80/" TargetMode="External"/><Relationship Id="rId46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20" Type="http://schemas.openxmlformats.org/officeDocument/2006/relationships/hyperlink" Target="garantf1://70423096.0/" TargetMode="External"/><Relationship Id="rId29" Type="http://schemas.openxmlformats.org/officeDocument/2006/relationships/hyperlink" Target="garantf1://12012604.80/" TargetMode="External"/><Relationship Id="rId41" Type="http://schemas.openxmlformats.org/officeDocument/2006/relationships/hyperlink" Target="garantf1://70308460.100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192/" TargetMode="External"/><Relationship Id="rId24" Type="http://schemas.openxmlformats.org/officeDocument/2006/relationships/hyperlink" Target="garantf1://70016264.1000/" TargetMode="External"/><Relationship Id="rId32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37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40" Type="http://schemas.openxmlformats.org/officeDocument/2006/relationships/hyperlink" Target="garantf1://70308460.100000/" TargetMode="External"/><Relationship Id="rId45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23" Type="http://schemas.openxmlformats.org/officeDocument/2006/relationships/hyperlink" Target="garantf1://70016264.1000/" TargetMode="External"/><Relationship Id="rId28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36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49" Type="http://schemas.openxmlformats.org/officeDocument/2006/relationships/hyperlink" Target="garantf1://70308460.100000/" TargetMode="External"/><Relationship Id="rId10" Type="http://schemas.openxmlformats.org/officeDocument/2006/relationships/hyperlink" Target="garantf1://12012604.219/" TargetMode="External"/><Relationship Id="rId19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31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44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192" TargetMode="External"/><Relationship Id="rId14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22" Type="http://schemas.openxmlformats.org/officeDocument/2006/relationships/hyperlink" Target="garantf1://12012604.20001/" TargetMode="External"/><Relationship Id="rId27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30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35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43" Type="http://schemas.openxmlformats.org/officeDocument/2006/relationships/hyperlink" Target="file:///O:\&#1055;&#1077;&#1090;&#1088;&#1086;&#1074;&#1072;\&#1055;&#1056;&#1045;&#1057;&#1053;&#1071;&#1050;&#1054;&#1042;&#1040;\&#1054;&#1090;&#1076;&#1077;&#1083;%2032\&#1055;&#1088;&#1086;&#1077;&#1082;&#1090;%20&#1079;&#1072;&#1087;&#1086;&#1083;&#1085;&#1077;&#1085;&#1085;&#1099;&#1081;%20&#1089;&#1072;&#1085;&#1082;&#1094;&#1080;&#1086;&#1085;&#1080;&#1088;&#1086;&#1074;&#1072;&#1085;&#1080;&#1103;%20&#1052;&#1041;.rtf" TargetMode="External"/><Relationship Id="rId48" Type="http://schemas.openxmlformats.org/officeDocument/2006/relationships/hyperlink" Target="garantf1://70308460.100000/" TargetMode="External"/><Relationship Id="rId8" Type="http://schemas.openxmlformats.org/officeDocument/2006/relationships/hyperlink" Target="garantF1://12012604.21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2E4D-6DC6-4797-A9AB-40E91A22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2022-01-27T08:17:00Z</cp:lastPrinted>
  <dcterms:created xsi:type="dcterms:W3CDTF">2022-02-01T06:04:00Z</dcterms:created>
  <dcterms:modified xsi:type="dcterms:W3CDTF">2022-03-04T08:28:00Z</dcterms:modified>
</cp:coreProperties>
</file>