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3B" w:rsidRPr="00AF6F38" w:rsidRDefault="008C1C45" w:rsidP="00AF6F38">
      <w:pPr>
        <w:shd w:val="clear" w:color="auto" w:fill="FFFFFF"/>
        <w:spacing w:before="100" w:beforeAutospacing="1" w:after="0" w:line="240" w:lineRule="auto"/>
        <w:jc w:val="both"/>
        <w:rPr>
          <w:rFonts w:ascii="Times New Roman" w:eastAsia="Times New Roman" w:hAnsi="Times New Roman" w:cs="Times New Roman"/>
          <w:color w:val="010101"/>
          <w:sz w:val="28"/>
          <w:szCs w:val="28"/>
        </w:rPr>
      </w:pPr>
      <w:r>
        <w:rPr>
          <w:rFonts w:ascii="Times New Roman" w:eastAsia="Times New Roman" w:hAnsi="Times New Roman" w:cs="Times New Roman"/>
          <w:color w:val="010101"/>
          <w:sz w:val="28"/>
          <w:szCs w:val="28"/>
        </w:rPr>
        <w:t xml:space="preserve">                                                                                            П</w:t>
      </w:r>
      <w:r w:rsidR="009D71F2">
        <w:rPr>
          <w:rFonts w:ascii="Times New Roman" w:eastAsia="Times New Roman" w:hAnsi="Times New Roman" w:cs="Times New Roman"/>
          <w:color w:val="010101"/>
          <w:sz w:val="28"/>
          <w:szCs w:val="28"/>
        </w:rPr>
        <w:t>р</w:t>
      </w:r>
      <w:r>
        <w:rPr>
          <w:rFonts w:ascii="Times New Roman" w:eastAsia="Times New Roman" w:hAnsi="Times New Roman" w:cs="Times New Roman"/>
          <w:color w:val="010101"/>
          <w:sz w:val="28"/>
          <w:szCs w:val="28"/>
        </w:rPr>
        <w:t>оект</w:t>
      </w:r>
    </w:p>
    <w:p w:rsidR="00AF6F38" w:rsidRDefault="00AF6F38" w:rsidP="00AF6F38">
      <w:pPr>
        <w:spacing w:after="0" w:line="256" w:lineRule="auto"/>
        <w:ind w:right="321" w:firstLine="709"/>
        <w:jc w:val="both"/>
        <w:rPr>
          <w:rFonts w:ascii="Times New Roman" w:eastAsia="Times New Roman" w:hAnsi="Times New Roman" w:cs="Times New Roman"/>
          <w:sz w:val="28"/>
          <w:shd w:val="clear" w:color="auto" w:fill="FFFFFF"/>
        </w:rPr>
      </w:pPr>
    </w:p>
    <w:p w:rsidR="00286601" w:rsidRPr="00286601" w:rsidRDefault="00286601" w:rsidP="00110FF5">
      <w:pPr>
        <w:spacing w:after="0" w:line="240" w:lineRule="auto"/>
        <w:jc w:val="center"/>
        <w:rPr>
          <w:rFonts w:ascii="Times New Roman" w:hAnsi="Times New Roman" w:cs="Times New Roman"/>
          <w:b/>
          <w:bCs/>
          <w:color w:val="000000" w:themeColor="text1"/>
          <w:sz w:val="28"/>
          <w:szCs w:val="28"/>
          <w:shd w:val="clear" w:color="auto" w:fill="FFFFFF"/>
        </w:rPr>
      </w:pPr>
      <w:r w:rsidRPr="00286601">
        <w:rPr>
          <w:rFonts w:ascii="Times New Roman" w:hAnsi="Times New Roman" w:cs="Times New Roman"/>
          <w:b/>
          <w:bCs/>
          <w:color w:val="000000" w:themeColor="text1"/>
          <w:sz w:val="28"/>
          <w:szCs w:val="28"/>
        </w:rPr>
        <w:t>П</w:t>
      </w:r>
      <w:r w:rsidRPr="00286601">
        <w:rPr>
          <w:rFonts w:ascii="Times New Roman" w:hAnsi="Times New Roman" w:cs="Times New Roman"/>
          <w:b/>
          <w:bCs/>
          <w:color w:val="000000" w:themeColor="text1"/>
          <w:sz w:val="28"/>
          <w:szCs w:val="28"/>
          <w:shd w:val="clear" w:color="auto" w:fill="FFFFFF"/>
        </w:rPr>
        <w:t xml:space="preserve">рограмма </w:t>
      </w:r>
    </w:p>
    <w:p w:rsidR="00286601" w:rsidRDefault="00286601" w:rsidP="00110FF5">
      <w:pPr>
        <w:spacing w:after="0" w:line="240" w:lineRule="auto"/>
        <w:jc w:val="center"/>
        <w:rPr>
          <w:rFonts w:ascii="Times New Roman" w:hAnsi="Times New Roman" w:cs="Times New Roman"/>
          <w:b/>
          <w:bCs/>
          <w:color w:val="000000" w:themeColor="text1"/>
          <w:sz w:val="28"/>
          <w:szCs w:val="28"/>
        </w:rPr>
      </w:pPr>
      <w:r w:rsidRPr="00286601">
        <w:rPr>
          <w:rFonts w:ascii="Times New Roman" w:hAnsi="Times New Roman" w:cs="Times New Roman"/>
          <w:b/>
          <w:bCs/>
          <w:color w:val="000000" w:themeColor="text1"/>
          <w:sz w:val="28"/>
          <w:szCs w:val="28"/>
          <w:shd w:val="clear" w:color="auto" w:fill="FFFFFF"/>
        </w:rPr>
        <w:t>профилактики рисков причинения вреда (ущерба) охраняемым законом ценностям в сфере</w:t>
      </w:r>
      <w:r w:rsidRPr="00286601">
        <w:rPr>
          <w:rFonts w:ascii="Times New Roman" w:hAnsi="Times New Roman" w:cs="Times New Roman"/>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Воздвиженского сельского поселения Курганинского района</w:t>
      </w:r>
      <w:r w:rsidRPr="00286601">
        <w:rPr>
          <w:rFonts w:ascii="Times New Roman" w:hAnsi="Times New Roman" w:cs="Times New Roman"/>
          <w:b/>
          <w:bCs/>
          <w:i/>
          <w:iCs/>
          <w:color w:val="000000" w:themeColor="text1"/>
          <w:sz w:val="28"/>
          <w:szCs w:val="28"/>
        </w:rPr>
        <w:t xml:space="preserve"> </w:t>
      </w:r>
      <w:r w:rsidRPr="00286601">
        <w:rPr>
          <w:rFonts w:ascii="Times New Roman" w:hAnsi="Times New Roman" w:cs="Times New Roman"/>
          <w:b/>
          <w:bCs/>
          <w:color w:val="000000" w:themeColor="text1"/>
          <w:sz w:val="28"/>
          <w:szCs w:val="28"/>
        </w:rPr>
        <w:t>на 2022 год</w:t>
      </w:r>
    </w:p>
    <w:p w:rsidR="00110FF5" w:rsidRPr="00286601" w:rsidRDefault="00110FF5" w:rsidP="00110FF5">
      <w:pPr>
        <w:spacing w:after="0" w:line="240" w:lineRule="auto"/>
        <w:jc w:val="center"/>
        <w:rPr>
          <w:rFonts w:ascii="Times New Roman" w:hAnsi="Times New Roman" w:cs="Times New Roman"/>
          <w:b/>
          <w:bCs/>
          <w:i/>
          <w:iCs/>
          <w:color w:val="000000" w:themeColor="text1"/>
          <w:sz w:val="28"/>
          <w:szCs w:val="28"/>
        </w:rPr>
      </w:pPr>
    </w:p>
    <w:p w:rsidR="00286601" w:rsidRPr="00286601" w:rsidRDefault="00286601" w:rsidP="00110FF5">
      <w:pPr>
        <w:spacing w:line="240" w:lineRule="auto"/>
        <w:ind w:firstLine="709"/>
        <w:jc w:val="both"/>
        <w:rPr>
          <w:rFonts w:ascii="Times New Roman" w:hAnsi="Times New Roman" w:cs="Times New Roman"/>
          <w:bCs/>
          <w:i/>
          <w:iCs/>
          <w:color w:val="000000" w:themeColor="text1"/>
          <w:sz w:val="28"/>
          <w:szCs w:val="28"/>
        </w:rPr>
      </w:pPr>
      <w:r w:rsidRPr="00286601">
        <w:rPr>
          <w:rFonts w:ascii="Times New Roman" w:hAnsi="Times New Roman" w:cs="Times New Roman"/>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w:t>
      </w:r>
      <w:r w:rsidRPr="00286601">
        <w:rPr>
          <w:rFonts w:ascii="Times New Roman" w:hAnsi="Times New Roman" w:cs="Times New Roman"/>
          <w:bCs/>
          <w:color w:val="000000" w:themeColor="text1"/>
          <w:sz w:val="28"/>
          <w:szCs w:val="28"/>
          <w:shd w:val="clear" w:color="auto" w:fill="FFFFFF"/>
        </w:rPr>
        <w:t>рисков причинения вреда (ущерба) охраняемым законом ценностям в сфере</w:t>
      </w:r>
      <w:r w:rsidRPr="00286601">
        <w:rPr>
          <w:rFonts w:ascii="Times New Roman" w:hAnsi="Times New Roman" w:cs="Times New Roman"/>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Воздвиженского сельского поселения Курганинского района</w:t>
      </w:r>
      <w:r w:rsidRPr="00286601">
        <w:rPr>
          <w:rFonts w:ascii="Times New Roman" w:hAnsi="Times New Roman" w:cs="Times New Roman"/>
          <w:bCs/>
          <w:i/>
          <w:iCs/>
          <w:color w:val="000000" w:themeColor="text1"/>
          <w:sz w:val="28"/>
          <w:szCs w:val="28"/>
        </w:rPr>
        <w:t xml:space="preserve"> </w:t>
      </w:r>
      <w:r w:rsidRPr="00286601">
        <w:rPr>
          <w:rFonts w:ascii="Times New Roman" w:hAnsi="Times New Roman" w:cs="Times New Roman"/>
          <w:bCs/>
          <w:color w:val="000000" w:themeColor="text1"/>
          <w:sz w:val="28"/>
          <w:szCs w:val="28"/>
        </w:rPr>
        <w:t>на 202</w:t>
      </w:r>
      <w:r w:rsidR="004A4938">
        <w:rPr>
          <w:rFonts w:ascii="Times New Roman" w:hAnsi="Times New Roman" w:cs="Times New Roman"/>
          <w:bCs/>
          <w:color w:val="000000" w:themeColor="text1"/>
          <w:sz w:val="28"/>
          <w:szCs w:val="28"/>
        </w:rPr>
        <w:t>3</w:t>
      </w:r>
      <w:r w:rsidRPr="00286601">
        <w:rPr>
          <w:rFonts w:ascii="Times New Roman" w:hAnsi="Times New Roman" w:cs="Times New Roman"/>
          <w:bCs/>
          <w:color w:val="000000" w:themeColor="text1"/>
          <w:sz w:val="28"/>
          <w:szCs w:val="28"/>
        </w:rPr>
        <w:t xml:space="preserve"> год </w:t>
      </w:r>
      <w:r w:rsidRPr="00286601">
        <w:rPr>
          <w:rFonts w:ascii="Times New Roman" w:hAnsi="Times New Roman" w:cs="Times New Roman"/>
          <w:color w:val="000000" w:themeColor="text1"/>
          <w:sz w:val="28"/>
          <w:szCs w:val="28"/>
        </w:rPr>
        <w:t>(далее также –</w:t>
      </w:r>
      <w:r w:rsidR="00110FF5" w:rsidRPr="00110FF5">
        <w:rPr>
          <w:rFonts w:ascii="Times New Roman" w:hAnsi="Times New Roman" w:cs="Times New Roman"/>
          <w:bCs/>
          <w:iCs/>
          <w:color w:val="000000" w:themeColor="text1"/>
          <w:sz w:val="28"/>
          <w:szCs w:val="28"/>
        </w:rPr>
        <w:t>П</w:t>
      </w:r>
      <w:r w:rsidRPr="00286601">
        <w:rPr>
          <w:rFonts w:ascii="Times New Roman" w:hAnsi="Times New Roman" w:cs="Times New Roman"/>
          <w:bCs/>
          <w:color w:val="000000" w:themeColor="text1"/>
          <w:sz w:val="28"/>
          <w:szCs w:val="28"/>
        </w:rPr>
        <w:t>рограмма профилактики).</w:t>
      </w:r>
    </w:p>
    <w:p w:rsidR="00286601" w:rsidRPr="00286601" w:rsidRDefault="00286601" w:rsidP="00110FF5">
      <w:pPr>
        <w:shd w:val="clear" w:color="auto" w:fill="FFFFFF"/>
        <w:spacing w:line="240" w:lineRule="auto"/>
        <w:ind w:firstLine="709"/>
        <w:jc w:val="both"/>
        <w:rPr>
          <w:rFonts w:ascii="Times New Roman" w:hAnsi="Times New Roman" w:cs="Times New Roman"/>
          <w:color w:val="000000" w:themeColor="text1"/>
          <w:sz w:val="28"/>
          <w:szCs w:val="28"/>
        </w:rPr>
      </w:pPr>
      <w:r w:rsidRPr="00286601">
        <w:rPr>
          <w:rFonts w:ascii="Times New Roman" w:hAnsi="Times New Roman" w:cs="Times New Roman"/>
          <w:color w:val="000000" w:themeColor="text1"/>
          <w:sz w:val="28"/>
          <w:szCs w:val="28"/>
        </w:rPr>
        <w:t xml:space="preserve">1.1. Анализ текущего состояния осуществления вида контроля. </w:t>
      </w:r>
    </w:p>
    <w:p w:rsidR="00286601" w:rsidRPr="00286601" w:rsidRDefault="00286601" w:rsidP="00110FF5">
      <w:pPr>
        <w:pStyle w:val="ConsPlusNormal"/>
        <w:ind w:firstLine="709"/>
        <w:jc w:val="both"/>
        <w:rPr>
          <w:rFonts w:ascii="Times New Roman" w:hAnsi="Times New Roman" w:cs="Times New Roman"/>
          <w:sz w:val="28"/>
          <w:szCs w:val="28"/>
          <w:vertAlign w:val="superscript"/>
        </w:rPr>
      </w:pPr>
      <w:r w:rsidRPr="00286601">
        <w:rPr>
          <w:rFonts w:ascii="Times New Roman" w:hAnsi="Times New Roman" w:cs="Times New Roman"/>
          <w:color w:val="000000"/>
          <w:sz w:val="28"/>
          <w:szCs w:val="28"/>
        </w:rPr>
        <w:t xml:space="preserve">С принятием </w:t>
      </w:r>
      <w:r w:rsidRPr="00286601">
        <w:rPr>
          <w:rFonts w:ascii="Times New Roman" w:hAnsi="Times New Roman" w:cs="Times New Roman"/>
          <w:color w:val="000000" w:themeColor="text1"/>
          <w:sz w:val="28"/>
          <w:szCs w:val="28"/>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0" w:name="_Hlk82421895"/>
      <w:r w:rsidRPr="00286601">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sidRPr="00286601">
        <w:rPr>
          <w:rFonts w:ascii="Times New Roman" w:hAnsi="Times New Roman" w:cs="Times New Roman"/>
          <w:bCs/>
          <w:color w:val="000000" w:themeColor="text1"/>
          <w:sz w:val="28"/>
          <w:szCs w:val="28"/>
        </w:rPr>
        <w:t>Воздвиженского сельского поселения Курганинского района</w:t>
      </w:r>
    </w:p>
    <w:p w:rsidR="00286601" w:rsidRPr="00286601" w:rsidRDefault="00286601" w:rsidP="00110FF5">
      <w:pPr>
        <w:pStyle w:val="ConsPlusNormal"/>
        <w:ind w:firstLine="0"/>
        <w:jc w:val="both"/>
        <w:rPr>
          <w:rFonts w:ascii="Times New Roman" w:hAnsi="Times New Roman" w:cs="Times New Roman"/>
          <w:color w:val="000000"/>
          <w:sz w:val="28"/>
          <w:szCs w:val="28"/>
        </w:rPr>
      </w:pPr>
      <w:bookmarkStart w:id="1" w:name="_Hlk82421929"/>
      <w:r w:rsidRPr="00286601">
        <w:rPr>
          <w:rFonts w:ascii="Times New Roman" w:hAnsi="Times New Roman" w:cs="Times New Roman"/>
          <w:color w:val="000000"/>
          <w:sz w:val="28"/>
          <w:szCs w:val="28"/>
        </w:rPr>
        <w:t>на автомобильном транспорте</w:t>
      </w:r>
      <w:bookmarkEnd w:id="1"/>
      <w:r w:rsidRPr="00286601">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286601" w:rsidRPr="00286601" w:rsidRDefault="00286601" w:rsidP="00110FF5">
      <w:pPr>
        <w:pStyle w:val="ConsPlusNormal"/>
        <w:ind w:firstLine="709"/>
        <w:jc w:val="both"/>
        <w:rPr>
          <w:rFonts w:ascii="Times New Roman" w:hAnsi="Times New Roman" w:cs="Times New Roman"/>
          <w:color w:val="000000"/>
          <w:sz w:val="28"/>
          <w:szCs w:val="28"/>
        </w:rPr>
      </w:pPr>
      <w:r w:rsidRPr="0028660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2" w:name="_Hlk82423354"/>
      <w:r w:rsidRPr="00286601">
        <w:rPr>
          <w:rFonts w:ascii="Times New Roman" w:hAnsi="Times New Roman" w:cs="Times New Roman"/>
          <w:bCs/>
          <w:color w:val="000000" w:themeColor="text1"/>
          <w:sz w:val="28"/>
          <w:szCs w:val="28"/>
        </w:rPr>
        <w:t>Воздвиженского сельского поселения Курганинского района</w:t>
      </w:r>
      <w:r w:rsidRPr="00286601">
        <w:rPr>
          <w:rFonts w:ascii="Times New Roman" w:hAnsi="Times New Roman" w:cs="Times New Roman"/>
          <w:color w:val="000000"/>
          <w:sz w:val="28"/>
          <w:szCs w:val="28"/>
        </w:rPr>
        <w:t xml:space="preserve"> (далее – автомобильные дороги местного значения</w:t>
      </w:r>
    </w:p>
    <w:bookmarkEnd w:id="2"/>
    <w:p w:rsidR="00286601" w:rsidRPr="00286601" w:rsidRDefault="00286601" w:rsidP="00110FF5">
      <w:pPr>
        <w:pStyle w:val="ConsPlusNormal"/>
        <w:ind w:firstLine="0"/>
        <w:jc w:val="both"/>
        <w:rPr>
          <w:rFonts w:ascii="Times New Roman" w:hAnsi="Times New Roman" w:cs="Times New Roman"/>
          <w:color w:val="000000"/>
          <w:sz w:val="28"/>
          <w:szCs w:val="28"/>
        </w:rPr>
      </w:pPr>
      <w:r w:rsidRPr="00286601">
        <w:rPr>
          <w:rFonts w:ascii="Times New Roman" w:hAnsi="Times New Roman" w:cs="Times New Roman"/>
          <w:color w:val="000000"/>
          <w:sz w:val="28"/>
          <w:szCs w:val="28"/>
        </w:rPr>
        <w:t>или автомобильные дороги общего пользования местного значения):</w:t>
      </w:r>
    </w:p>
    <w:p w:rsidR="00286601" w:rsidRPr="00286601" w:rsidRDefault="00286601" w:rsidP="00110FF5">
      <w:pPr>
        <w:suppressAutoHyphens/>
        <w:autoSpaceDE w:val="0"/>
        <w:spacing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10FF5" w:rsidRDefault="00286601" w:rsidP="00110FF5">
      <w:pPr>
        <w:suppressAutoHyphens/>
        <w:autoSpaceDE w:val="0"/>
        <w:spacing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110FF5">
        <w:rPr>
          <w:rFonts w:ascii="Times New Roman" w:hAnsi="Times New Roman" w:cs="Times New Roman"/>
          <w:color w:val="000000"/>
          <w:sz w:val="28"/>
          <w:szCs w:val="28"/>
          <w:lang w:eastAsia="zh-CN"/>
        </w:rPr>
        <w:t xml:space="preserve"> </w:t>
      </w:r>
    </w:p>
    <w:p w:rsidR="00286601" w:rsidRPr="00286601" w:rsidRDefault="00286601" w:rsidP="00110FF5">
      <w:pPr>
        <w:suppressAutoHyphens/>
        <w:autoSpaceDE w:val="0"/>
        <w:spacing w:line="240" w:lineRule="auto"/>
        <w:ind w:firstLine="709"/>
        <w:jc w:val="both"/>
        <w:rPr>
          <w:rFonts w:ascii="Times New Roman" w:hAnsi="Times New Roman" w:cs="Times New Roman"/>
          <w:color w:val="000000"/>
          <w:sz w:val="28"/>
          <w:szCs w:val="28"/>
        </w:rPr>
      </w:pPr>
      <w:r w:rsidRPr="00286601">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286601">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86601" w:rsidRPr="00286601" w:rsidRDefault="00286601" w:rsidP="00286601">
      <w:pPr>
        <w:pStyle w:val="ConsPlusNormal"/>
        <w:ind w:firstLine="709"/>
        <w:jc w:val="both"/>
        <w:rPr>
          <w:rFonts w:ascii="Times New Roman" w:hAnsi="Times New Roman" w:cs="Times New Roman"/>
          <w:color w:val="000000"/>
          <w:sz w:val="28"/>
          <w:szCs w:val="28"/>
        </w:rPr>
      </w:pPr>
      <w:r w:rsidRPr="00286601">
        <w:rPr>
          <w:rFonts w:ascii="Times New Roman" w:hAnsi="Times New Roman" w:cs="Times New Roman"/>
          <w:color w:val="000000"/>
          <w:sz w:val="28"/>
          <w:szCs w:val="28"/>
        </w:rPr>
        <w:t xml:space="preserve">Таким образом, с учетом планируемого вступления в силу с 1 января 2022 года Положения о муниципальном </w:t>
      </w:r>
      <w:r w:rsidRPr="00286601">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3" w:name="_Hlk82423406"/>
      <w:r w:rsidRPr="00286601">
        <w:rPr>
          <w:rFonts w:ascii="Times New Roman" w:hAnsi="Times New Roman" w:cs="Times New Roman"/>
          <w:color w:val="000000" w:themeColor="text1"/>
          <w:sz w:val="28"/>
          <w:szCs w:val="28"/>
        </w:rPr>
        <w:t xml:space="preserve">в границах населенных пунктов </w:t>
      </w:r>
      <w:r w:rsidRPr="00286601">
        <w:rPr>
          <w:rFonts w:ascii="Times New Roman" w:hAnsi="Times New Roman" w:cs="Times New Roman"/>
          <w:bCs/>
          <w:color w:val="000000" w:themeColor="text1"/>
          <w:sz w:val="28"/>
          <w:szCs w:val="28"/>
        </w:rPr>
        <w:t>Воздвиженского сельского поселения Курганинского района</w:t>
      </w:r>
      <w:r w:rsidRPr="00286601">
        <w:rPr>
          <w:rFonts w:ascii="Times New Roman" w:hAnsi="Times New Roman" w:cs="Times New Roman"/>
          <w:color w:val="000000" w:themeColor="text1"/>
          <w:sz w:val="28"/>
          <w:szCs w:val="28"/>
        </w:rPr>
        <w:t xml:space="preserve"> </w:t>
      </w:r>
      <w:r w:rsidRPr="00286601">
        <w:rPr>
          <w:rFonts w:ascii="Times New Roman" w:hAnsi="Times New Roman" w:cs="Times New Roman"/>
          <w:color w:val="000000"/>
          <w:sz w:val="28"/>
          <w:szCs w:val="28"/>
        </w:rPr>
        <w:t>муниципальном</w:t>
      </w:r>
      <w:bookmarkEnd w:id="3"/>
      <w:r w:rsidRPr="00286601">
        <w:rPr>
          <w:rFonts w:ascii="Times New Roman" w:hAnsi="Times New Roman" w:cs="Times New Roman"/>
          <w:color w:val="000000" w:themeColor="text1"/>
          <w:sz w:val="28"/>
          <w:szCs w:val="28"/>
        </w:rPr>
        <w:t xml:space="preserve"> </w:t>
      </w:r>
      <w:r w:rsidRPr="00286601">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44"/>
      <w:r w:rsidRPr="00286601">
        <w:rPr>
          <w:rFonts w:ascii="Times New Roman" w:hAnsi="Times New Roman" w:cs="Times New Roman"/>
          <w:color w:val="000000"/>
          <w:sz w:val="28"/>
          <w:szCs w:val="28"/>
        </w:rPr>
        <w:t xml:space="preserve">вне границ населенных пунктов в границах </w:t>
      </w:r>
      <w:bookmarkEnd w:id="4"/>
      <w:r w:rsidRPr="00286601">
        <w:rPr>
          <w:rFonts w:ascii="Times New Roman" w:hAnsi="Times New Roman" w:cs="Times New Roman"/>
          <w:bCs/>
          <w:color w:val="000000" w:themeColor="text1"/>
          <w:sz w:val="28"/>
          <w:szCs w:val="28"/>
        </w:rPr>
        <w:t>Воздвиженского сельского поселения Курганинского района</w:t>
      </w:r>
      <w:r w:rsidRPr="00286601">
        <w:rPr>
          <w:rFonts w:ascii="Times New Roman" w:hAnsi="Times New Roman" w:cs="Times New Roman"/>
          <w:color w:val="000000"/>
          <w:sz w:val="28"/>
          <w:szCs w:val="28"/>
        </w:rPr>
        <w:t xml:space="preserve"> объектами </w:t>
      </w:r>
      <w:bookmarkStart w:id="5" w:name="_Hlk77676821"/>
      <w:r w:rsidRPr="00286601">
        <w:rPr>
          <w:rFonts w:ascii="Times New Roman" w:hAnsi="Times New Roman" w:cs="Times New Roman"/>
          <w:color w:val="000000"/>
          <w:sz w:val="28"/>
          <w:szCs w:val="28"/>
        </w:rPr>
        <w:t xml:space="preserve">муниципального контроля на автомобильном транспорте </w:t>
      </w:r>
      <w:bookmarkEnd w:id="5"/>
      <w:r w:rsidRPr="00286601">
        <w:rPr>
          <w:rFonts w:ascii="Times New Roman" w:hAnsi="Times New Roman" w:cs="Times New Roman"/>
          <w:color w:val="000000"/>
          <w:sz w:val="28"/>
          <w:szCs w:val="28"/>
        </w:rPr>
        <w:t>являются:</w:t>
      </w:r>
    </w:p>
    <w:p w:rsidR="00286601" w:rsidRPr="00286601" w:rsidRDefault="00286601" w:rsidP="0028660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286601" w:rsidRPr="00286601" w:rsidRDefault="00286601" w:rsidP="0028660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286601" w:rsidRPr="00286601" w:rsidRDefault="00286601" w:rsidP="0028660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86601" w:rsidRPr="00286601" w:rsidRDefault="00286601" w:rsidP="00286601">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86601" w:rsidRPr="00286601" w:rsidRDefault="00286601" w:rsidP="00110FF5">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86601" w:rsidRPr="00286601" w:rsidRDefault="00286601" w:rsidP="00110FF5">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86601" w:rsidRPr="00286601" w:rsidRDefault="00286601" w:rsidP="00110FF5">
      <w:pPr>
        <w:suppressAutoHyphens/>
        <w:autoSpaceDE w:val="0"/>
        <w:spacing w:after="0" w:line="240" w:lineRule="auto"/>
        <w:ind w:firstLine="709"/>
        <w:jc w:val="both"/>
        <w:rPr>
          <w:rFonts w:ascii="Times New Roman" w:hAnsi="Times New Roman" w:cs="Times New Roman"/>
          <w:color w:val="000000"/>
          <w:sz w:val="28"/>
          <w:szCs w:val="28"/>
          <w:lang w:eastAsia="zh-CN"/>
        </w:rPr>
      </w:pPr>
      <w:bookmarkStart w:id="6" w:name="_Hlk77675416"/>
      <w:r w:rsidRPr="00286601">
        <w:rPr>
          <w:rFonts w:ascii="Times New Roman" w:hAnsi="Times New Roman" w:cs="Times New Roman"/>
          <w:color w:val="000000"/>
          <w:sz w:val="28"/>
          <w:szCs w:val="28"/>
          <w:lang w:eastAsia="zh-CN"/>
        </w:rPr>
        <w:t xml:space="preserve">- внесение платы за </w:t>
      </w:r>
      <w:bookmarkEnd w:id="6"/>
      <w:r w:rsidRPr="00286601">
        <w:rPr>
          <w:rFonts w:ascii="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86601" w:rsidRPr="00286601" w:rsidRDefault="00286601" w:rsidP="00110FF5">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86601" w:rsidRPr="00286601" w:rsidRDefault="00286601" w:rsidP="00110FF5">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 внесение платы за</w:t>
      </w:r>
      <w:r w:rsidR="00110FF5">
        <w:rPr>
          <w:rFonts w:ascii="Times New Roman" w:hAnsi="Times New Roman" w:cs="Times New Roman"/>
          <w:color w:val="000000"/>
          <w:sz w:val="28"/>
          <w:szCs w:val="28"/>
          <w:lang w:eastAsia="zh-CN"/>
        </w:rPr>
        <w:t xml:space="preserve"> </w:t>
      </w:r>
      <w:r w:rsidRPr="00286601">
        <w:rPr>
          <w:rFonts w:ascii="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286601" w:rsidRPr="00286601" w:rsidRDefault="00286601" w:rsidP="00110FF5">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86601" w:rsidRPr="00286601" w:rsidRDefault="00286601" w:rsidP="00110FF5">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lastRenderedPageBreak/>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86601" w:rsidRPr="00286601" w:rsidRDefault="00286601" w:rsidP="00110FF5">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86601" w:rsidRPr="00286601" w:rsidRDefault="00286601" w:rsidP="00110FF5">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86601" w:rsidRPr="00286601" w:rsidRDefault="00286601" w:rsidP="00110FF5">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rsidR="00286601" w:rsidRPr="00286601" w:rsidRDefault="00286601" w:rsidP="00110FF5">
      <w:pPr>
        <w:suppressAutoHyphens/>
        <w:autoSpaceDE w:val="0"/>
        <w:spacing w:after="0" w:line="240" w:lineRule="auto"/>
        <w:ind w:firstLine="709"/>
        <w:jc w:val="both"/>
        <w:rPr>
          <w:rFonts w:ascii="Times New Roman" w:hAnsi="Times New Roman" w:cs="Times New Roman"/>
          <w:color w:val="000000"/>
          <w:sz w:val="28"/>
          <w:szCs w:val="28"/>
          <w:lang w:eastAsia="zh-CN"/>
        </w:rPr>
      </w:pPr>
      <w:r w:rsidRPr="00286601">
        <w:rPr>
          <w:rFonts w:ascii="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286601" w:rsidRPr="00286601" w:rsidRDefault="00286601" w:rsidP="00110FF5">
      <w:pPr>
        <w:pStyle w:val="ConsPlusNormal"/>
        <w:ind w:firstLine="709"/>
        <w:jc w:val="both"/>
        <w:rPr>
          <w:rFonts w:ascii="Times New Roman" w:hAnsi="Times New Roman" w:cs="Times New Roman"/>
          <w:color w:val="000000"/>
          <w:sz w:val="28"/>
          <w:szCs w:val="28"/>
          <w:lang w:eastAsia="ru-RU"/>
        </w:rPr>
      </w:pPr>
      <w:r w:rsidRPr="00286601">
        <w:rPr>
          <w:rFonts w:ascii="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286601" w:rsidRPr="00286601" w:rsidRDefault="00286601" w:rsidP="00110FF5">
      <w:pPr>
        <w:pStyle w:val="ConsPlusNormal"/>
        <w:ind w:firstLine="709"/>
        <w:jc w:val="both"/>
        <w:rPr>
          <w:rFonts w:ascii="Times New Roman" w:hAnsi="Times New Roman" w:cs="Times New Roman"/>
          <w:color w:val="000000"/>
          <w:sz w:val="28"/>
          <w:szCs w:val="28"/>
        </w:rPr>
      </w:pPr>
      <w:r w:rsidRPr="00286601">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286601">
        <w:rPr>
          <w:rFonts w:ascii="Times New Roman" w:hAnsi="Times New Roman" w:cs="Times New Roman"/>
          <w:color w:val="000000" w:themeColor="text1"/>
          <w:sz w:val="28"/>
          <w:szCs w:val="28"/>
        </w:rPr>
        <w:t>муниципального контроля на автомобильном транспорте.</w:t>
      </w:r>
    </w:p>
    <w:p w:rsidR="00286601" w:rsidRPr="00286601" w:rsidRDefault="00286601" w:rsidP="00110FF5">
      <w:pPr>
        <w:shd w:val="clear" w:color="auto" w:fill="FFFFFF"/>
        <w:spacing w:after="0" w:line="240" w:lineRule="auto"/>
        <w:ind w:firstLine="709"/>
        <w:jc w:val="both"/>
        <w:rPr>
          <w:rFonts w:ascii="Times New Roman" w:hAnsi="Times New Roman" w:cs="Times New Roman"/>
          <w:color w:val="000000" w:themeColor="text1"/>
          <w:sz w:val="28"/>
          <w:szCs w:val="28"/>
        </w:rPr>
      </w:pPr>
      <w:r w:rsidRPr="00286601">
        <w:rPr>
          <w:rFonts w:ascii="Times New Roman" w:hAnsi="Times New Roman" w:cs="Times New Roman"/>
          <w:color w:val="000000" w:themeColor="text1"/>
          <w:sz w:val="28"/>
          <w:szCs w:val="28"/>
        </w:rPr>
        <w:t>1.2. Описание текущего развития профилактической деятельности контрольного органа.</w:t>
      </w:r>
    </w:p>
    <w:p w:rsidR="00286601" w:rsidRPr="00286601" w:rsidRDefault="00286601" w:rsidP="00110FF5">
      <w:pPr>
        <w:shd w:val="clear" w:color="auto" w:fill="FFFFFF"/>
        <w:spacing w:after="0" w:line="240" w:lineRule="auto"/>
        <w:ind w:firstLine="709"/>
        <w:jc w:val="both"/>
        <w:rPr>
          <w:rFonts w:ascii="Times New Roman" w:hAnsi="Times New Roman" w:cs="Times New Roman"/>
          <w:color w:val="000000"/>
          <w:sz w:val="28"/>
          <w:szCs w:val="28"/>
        </w:rPr>
      </w:pPr>
      <w:r w:rsidRPr="00286601">
        <w:rPr>
          <w:rFonts w:ascii="Times New Roman" w:hAnsi="Times New Roman" w:cs="Times New Roman"/>
          <w:color w:val="000000" w:themeColor="text1"/>
          <w:sz w:val="28"/>
          <w:szCs w:val="28"/>
        </w:rPr>
        <w:t>Профилактическая деятельность А</w:t>
      </w:r>
      <w:r w:rsidRPr="00286601">
        <w:rPr>
          <w:rFonts w:ascii="Times New Roman" w:hAnsi="Times New Roman" w:cs="Times New Roman"/>
          <w:color w:val="000000"/>
          <w:sz w:val="28"/>
          <w:szCs w:val="28"/>
        </w:rPr>
        <w:t xml:space="preserve">дминистрации </w:t>
      </w:r>
      <w:r w:rsidRPr="00286601">
        <w:rPr>
          <w:rFonts w:ascii="Times New Roman" w:hAnsi="Times New Roman" w:cs="Times New Roman"/>
          <w:bCs/>
          <w:color w:val="000000" w:themeColor="text1"/>
          <w:sz w:val="28"/>
          <w:szCs w:val="28"/>
        </w:rPr>
        <w:t>Воздвиженского сельского поселения Курганинского района</w:t>
      </w:r>
      <w:r w:rsidRPr="00286601">
        <w:rPr>
          <w:rFonts w:ascii="Times New Roman" w:hAnsi="Times New Roman" w:cs="Times New Roman"/>
          <w:color w:val="000000"/>
          <w:sz w:val="28"/>
          <w:szCs w:val="28"/>
        </w:rPr>
        <w:t xml:space="preserve"> (далее также – Администрация или контрольный орган) до утверждения настоящей Программы профилактики включала в себя:</w:t>
      </w:r>
    </w:p>
    <w:p w:rsidR="00286601" w:rsidRPr="00286601" w:rsidRDefault="00286601" w:rsidP="00110FF5">
      <w:pPr>
        <w:shd w:val="clear" w:color="auto" w:fill="FFFFFF"/>
        <w:spacing w:line="240" w:lineRule="auto"/>
        <w:ind w:firstLine="709"/>
        <w:jc w:val="both"/>
        <w:rPr>
          <w:rFonts w:ascii="Times New Roman" w:hAnsi="Times New Roman" w:cs="Times New Roman"/>
          <w:color w:val="000000" w:themeColor="text1"/>
          <w:sz w:val="28"/>
          <w:szCs w:val="28"/>
        </w:rPr>
      </w:pPr>
      <w:r w:rsidRPr="00286601">
        <w:rPr>
          <w:rFonts w:ascii="Times New Roman" w:hAnsi="Times New Roman" w:cs="Times New Roman"/>
          <w:color w:val="000000"/>
          <w:sz w:val="28"/>
          <w:szCs w:val="28"/>
        </w:rPr>
        <w:t xml:space="preserve">1) </w:t>
      </w:r>
      <w:r w:rsidRPr="00286601">
        <w:rPr>
          <w:rFonts w:ascii="Times New Roman" w:hAnsi="Times New Roman" w:cs="Times New Roman"/>
          <w:color w:val="000000" w:themeColor="text1"/>
          <w:sz w:val="28"/>
          <w:szCs w:val="28"/>
        </w:rPr>
        <w:t xml:space="preserve">размещение </w:t>
      </w:r>
      <w:r w:rsidRPr="00286601">
        <w:rPr>
          <w:rFonts w:ascii="Times New Roman" w:hAnsi="Times New Roman" w:cs="Times New Roman"/>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286601">
        <w:rPr>
          <w:rFonts w:ascii="Times New Roman" w:hAnsi="Times New Roman" w:cs="Times New Roman"/>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286601" w:rsidRPr="00286601" w:rsidRDefault="00286601" w:rsidP="00110FF5">
      <w:pPr>
        <w:spacing w:line="240" w:lineRule="auto"/>
        <w:ind w:firstLine="709"/>
        <w:jc w:val="both"/>
        <w:rPr>
          <w:rFonts w:ascii="Times New Roman" w:hAnsi="Times New Roman" w:cs="Times New Roman"/>
          <w:color w:val="000000" w:themeColor="text1"/>
          <w:sz w:val="28"/>
          <w:szCs w:val="28"/>
        </w:rPr>
      </w:pPr>
      <w:r w:rsidRPr="00286601">
        <w:rPr>
          <w:rFonts w:ascii="Times New Roman" w:hAnsi="Times New Roman" w:cs="Times New Roman"/>
          <w:color w:val="000000" w:themeColor="text1"/>
          <w:sz w:val="28"/>
          <w:szCs w:val="28"/>
        </w:rPr>
        <w:t xml:space="preserve">2) информирование </w:t>
      </w:r>
      <w:r w:rsidRPr="00286601">
        <w:rPr>
          <w:rFonts w:ascii="Times New Roman" w:hAnsi="Times New Roman" w:cs="Times New Roman"/>
          <w:color w:val="000000"/>
          <w:sz w:val="28"/>
          <w:szCs w:val="28"/>
        </w:rPr>
        <w:t>контролируемых лиц</w:t>
      </w:r>
      <w:r w:rsidRPr="00286601">
        <w:rPr>
          <w:rFonts w:ascii="Times New Roman" w:hAnsi="Times New Roman" w:cs="Times New Roman"/>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86601" w:rsidRPr="00286601" w:rsidRDefault="00286601" w:rsidP="00110FF5">
      <w:pPr>
        <w:spacing w:line="240" w:lineRule="auto"/>
        <w:ind w:firstLine="709"/>
        <w:jc w:val="both"/>
        <w:rPr>
          <w:rFonts w:ascii="Times New Roman" w:hAnsi="Times New Roman" w:cs="Times New Roman"/>
          <w:color w:val="000000" w:themeColor="text1"/>
          <w:sz w:val="28"/>
          <w:szCs w:val="28"/>
        </w:rPr>
      </w:pPr>
      <w:r w:rsidRPr="00286601">
        <w:rPr>
          <w:rFonts w:ascii="Times New Roman" w:hAnsi="Times New Roman" w:cs="Times New Roman"/>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86601" w:rsidRPr="00286601" w:rsidRDefault="00286601" w:rsidP="00110FF5">
      <w:pPr>
        <w:spacing w:line="240" w:lineRule="auto"/>
        <w:ind w:firstLine="709"/>
        <w:jc w:val="both"/>
        <w:rPr>
          <w:rFonts w:ascii="Times New Roman" w:hAnsi="Times New Roman" w:cs="Times New Roman"/>
          <w:color w:val="000000" w:themeColor="text1"/>
          <w:sz w:val="28"/>
          <w:szCs w:val="28"/>
        </w:rPr>
      </w:pPr>
      <w:r w:rsidRPr="00286601">
        <w:rPr>
          <w:rFonts w:ascii="Times New Roman" w:hAnsi="Times New Roman" w:cs="Times New Roman"/>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Pr="00286601">
        <w:rPr>
          <w:rFonts w:ascii="Times New Roman" w:hAnsi="Times New Roman" w:cs="Times New Roman"/>
          <w:color w:val="000000" w:themeColor="text1"/>
          <w:sz w:val="28"/>
          <w:szCs w:val="28"/>
        </w:rPr>
        <w:lastRenderedPageBreak/>
        <w:t xml:space="preserve">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286601" w:rsidRPr="00504D52" w:rsidRDefault="00286601" w:rsidP="00110FF5">
      <w:pPr>
        <w:spacing w:line="240" w:lineRule="auto"/>
        <w:ind w:firstLine="709"/>
        <w:jc w:val="both"/>
        <w:rPr>
          <w:color w:val="000000" w:themeColor="text1"/>
          <w:sz w:val="28"/>
          <w:szCs w:val="28"/>
        </w:rPr>
      </w:pPr>
      <w:r w:rsidRPr="00286601">
        <w:rPr>
          <w:rFonts w:ascii="Times New Roman" w:hAnsi="Times New Roman" w:cs="Times New Roman"/>
          <w:color w:val="000000" w:themeColor="text1"/>
          <w:sz w:val="28"/>
          <w:szCs w:val="28"/>
        </w:rPr>
        <w:t>5) выдачу предостережений о недопустимости нарушения обязательных требований.</w:t>
      </w:r>
    </w:p>
    <w:p w:rsidR="00286601" w:rsidRPr="00286601" w:rsidRDefault="00286601" w:rsidP="00286601">
      <w:pPr>
        <w:shd w:val="clear" w:color="auto" w:fill="FFFFFF"/>
        <w:spacing w:line="240" w:lineRule="auto"/>
        <w:ind w:firstLine="709"/>
        <w:jc w:val="both"/>
        <w:rPr>
          <w:rFonts w:ascii="Times New Roman" w:hAnsi="Times New Roman" w:cs="Times New Roman"/>
          <w:color w:val="000000" w:themeColor="text1"/>
          <w:sz w:val="28"/>
          <w:szCs w:val="28"/>
        </w:rPr>
      </w:pPr>
      <w:r w:rsidRPr="00286601">
        <w:rPr>
          <w:rFonts w:ascii="Times New Roman" w:hAnsi="Times New Roman" w:cs="Times New Roman"/>
          <w:color w:val="000000" w:themeColor="text1"/>
          <w:sz w:val="28"/>
          <w:szCs w:val="28"/>
        </w:rPr>
        <w:t>1.3. К проблемам, на решение которых направлена Программа профилактики, относятся случаи:</w:t>
      </w:r>
    </w:p>
    <w:p w:rsidR="00286601" w:rsidRPr="00286601" w:rsidRDefault="00286601" w:rsidP="00286601">
      <w:pPr>
        <w:shd w:val="clear" w:color="auto" w:fill="FFFFFF"/>
        <w:spacing w:line="240" w:lineRule="auto"/>
        <w:ind w:firstLine="709"/>
        <w:jc w:val="both"/>
        <w:rPr>
          <w:rFonts w:ascii="Times New Roman" w:hAnsi="Times New Roman" w:cs="Times New Roman"/>
          <w:color w:val="000000" w:themeColor="text1"/>
          <w:sz w:val="28"/>
          <w:szCs w:val="28"/>
        </w:rPr>
      </w:pPr>
      <w:r w:rsidRPr="00286601">
        <w:rPr>
          <w:rFonts w:ascii="Times New Roman" w:hAnsi="Times New Roman" w:cs="Times New Roman"/>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86601" w:rsidRPr="00286601" w:rsidRDefault="00286601" w:rsidP="00286601">
      <w:pPr>
        <w:shd w:val="clear" w:color="auto" w:fill="FFFFFF"/>
        <w:spacing w:line="240" w:lineRule="auto"/>
        <w:ind w:firstLine="709"/>
        <w:jc w:val="both"/>
        <w:rPr>
          <w:rFonts w:ascii="Times New Roman" w:hAnsi="Times New Roman" w:cs="Times New Roman"/>
          <w:color w:val="000000" w:themeColor="text1"/>
          <w:sz w:val="28"/>
          <w:szCs w:val="28"/>
        </w:rPr>
      </w:pPr>
      <w:bookmarkStart w:id="7" w:name="_Hlk82427556"/>
      <w:r w:rsidRPr="00286601">
        <w:rPr>
          <w:rFonts w:ascii="Times New Roman" w:hAnsi="Times New Roman" w:cs="Times New Roman"/>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286601" w:rsidRPr="00286601" w:rsidRDefault="00286601" w:rsidP="00286601">
      <w:pPr>
        <w:shd w:val="clear" w:color="auto" w:fill="FFFFFF"/>
        <w:spacing w:line="240" w:lineRule="auto"/>
        <w:ind w:firstLine="709"/>
        <w:jc w:val="both"/>
        <w:rPr>
          <w:rFonts w:ascii="Times New Roman" w:hAnsi="Times New Roman" w:cs="Times New Roman"/>
          <w:color w:val="000000" w:themeColor="text1"/>
          <w:sz w:val="28"/>
          <w:szCs w:val="28"/>
        </w:rPr>
      </w:pPr>
      <w:r w:rsidRPr="00286601">
        <w:rPr>
          <w:rFonts w:ascii="Times New Roman" w:hAnsi="Times New Roman" w:cs="Times New Roman"/>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286601" w:rsidRPr="00286601" w:rsidRDefault="00286601" w:rsidP="00286601">
      <w:pPr>
        <w:shd w:val="clear" w:color="auto" w:fill="FFFFFF"/>
        <w:spacing w:line="240" w:lineRule="auto"/>
        <w:ind w:firstLine="709"/>
        <w:jc w:val="both"/>
        <w:rPr>
          <w:rFonts w:ascii="Times New Roman" w:hAnsi="Times New Roman" w:cs="Times New Roman"/>
          <w:color w:val="000000" w:themeColor="text1"/>
          <w:sz w:val="28"/>
          <w:szCs w:val="28"/>
        </w:rPr>
      </w:pPr>
      <w:r w:rsidRPr="00286601">
        <w:rPr>
          <w:rFonts w:ascii="Times New Roman" w:hAnsi="Times New Roman" w:cs="Times New Roman"/>
          <w:color w:val="000000" w:themeColor="text1"/>
          <w:sz w:val="28"/>
          <w:szCs w:val="28"/>
        </w:rPr>
        <w:t xml:space="preserve">4) установки рекламных конструкций, информационных щитов и указателей </w:t>
      </w:r>
      <w:bookmarkStart w:id="8" w:name="_Hlk82429992"/>
      <w:r w:rsidRPr="00286601">
        <w:rPr>
          <w:rFonts w:ascii="Times New Roman" w:hAnsi="Times New Roman" w:cs="Times New Roman"/>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286601" w:rsidRPr="00286601" w:rsidRDefault="00286601" w:rsidP="00286601">
      <w:pPr>
        <w:shd w:val="clear" w:color="auto" w:fill="FFFFFF"/>
        <w:spacing w:line="240" w:lineRule="auto"/>
        <w:ind w:firstLine="709"/>
        <w:jc w:val="both"/>
        <w:rPr>
          <w:rFonts w:ascii="Times New Roman" w:hAnsi="Times New Roman" w:cs="Times New Roman"/>
          <w:color w:val="000000" w:themeColor="text1"/>
          <w:sz w:val="28"/>
          <w:szCs w:val="28"/>
        </w:rPr>
      </w:pPr>
      <w:r w:rsidRPr="00286601">
        <w:rPr>
          <w:rFonts w:ascii="Times New Roman" w:hAnsi="Times New Roman" w:cs="Times New Roman"/>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286601" w:rsidRDefault="00286601" w:rsidP="00286601">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286601" w:rsidRDefault="00286601" w:rsidP="00286601">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286601" w:rsidRDefault="00286601" w:rsidP="00286601">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286601" w:rsidRDefault="00286601" w:rsidP="00286601">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86601" w:rsidRDefault="00286601" w:rsidP="00286601">
      <w:pPr>
        <w:pStyle w:val="s1"/>
        <w:shd w:val="clear" w:color="auto" w:fill="FFFFFF"/>
        <w:spacing w:before="0" w:beforeAutospacing="0" w:after="0" w:afterAutospacing="0"/>
        <w:jc w:val="center"/>
        <w:rPr>
          <w:color w:val="000000" w:themeColor="text1"/>
          <w:sz w:val="28"/>
          <w:szCs w:val="28"/>
        </w:rPr>
      </w:pPr>
    </w:p>
    <w:p w:rsidR="00286601" w:rsidRDefault="00286601" w:rsidP="00286601">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2. Цели и задачи реализации Программы профилактики.</w:t>
      </w:r>
    </w:p>
    <w:p w:rsidR="00286601" w:rsidRDefault="00286601" w:rsidP="00286601">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286601" w:rsidRDefault="00286601" w:rsidP="00286601">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286601" w:rsidRDefault="00286601" w:rsidP="00286601">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86601" w:rsidRDefault="00286601" w:rsidP="00286601">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86601" w:rsidRPr="00286601" w:rsidRDefault="00286601" w:rsidP="00286601">
      <w:pPr>
        <w:shd w:val="clear" w:color="auto" w:fill="FFFFFF"/>
        <w:spacing w:line="240" w:lineRule="auto"/>
        <w:ind w:firstLine="709"/>
        <w:jc w:val="both"/>
        <w:rPr>
          <w:rFonts w:ascii="Times New Roman" w:hAnsi="Times New Roman" w:cs="Times New Roman"/>
          <w:color w:val="000000" w:themeColor="text1"/>
          <w:sz w:val="28"/>
          <w:szCs w:val="28"/>
        </w:rPr>
      </w:pPr>
      <w:r w:rsidRPr="00286601">
        <w:rPr>
          <w:rFonts w:ascii="Times New Roman" w:hAnsi="Times New Roman" w:cs="Times New Roman"/>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86601" w:rsidRPr="00286601" w:rsidRDefault="00286601" w:rsidP="00286601">
      <w:pPr>
        <w:shd w:val="clear" w:color="auto" w:fill="FFFFFF"/>
        <w:spacing w:line="240" w:lineRule="auto"/>
        <w:ind w:firstLine="709"/>
        <w:jc w:val="both"/>
        <w:rPr>
          <w:rFonts w:ascii="Times New Roman" w:hAnsi="Times New Roman" w:cs="Times New Roman"/>
          <w:sz w:val="28"/>
          <w:szCs w:val="28"/>
        </w:rPr>
      </w:pPr>
      <w:r w:rsidRPr="00286601">
        <w:rPr>
          <w:rFonts w:ascii="Times New Roman" w:hAnsi="Times New Roman" w:cs="Times New Roman"/>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sidRPr="00286601">
        <w:rPr>
          <w:rFonts w:ascii="Times New Roman" w:hAnsi="Times New Roman" w:cs="Times New Roman"/>
          <w:sz w:val="28"/>
          <w:szCs w:val="28"/>
        </w:rPr>
        <w:t>;</w:t>
      </w:r>
    </w:p>
    <w:p w:rsidR="00286601" w:rsidRPr="00286601" w:rsidRDefault="00286601" w:rsidP="00286601">
      <w:pPr>
        <w:shd w:val="clear" w:color="auto" w:fill="FFFFFF"/>
        <w:spacing w:line="240" w:lineRule="auto"/>
        <w:ind w:firstLine="709"/>
        <w:jc w:val="both"/>
        <w:rPr>
          <w:rFonts w:ascii="Times New Roman" w:hAnsi="Times New Roman" w:cs="Times New Roman"/>
          <w:sz w:val="28"/>
          <w:szCs w:val="28"/>
        </w:rPr>
      </w:pPr>
      <w:r w:rsidRPr="00286601">
        <w:rPr>
          <w:rFonts w:ascii="Times New Roman" w:hAnsi="Times New Roman" w:cs="Times New Roman"/>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86601" w:rsidRPr="00286601" w:rsidRDefault="00286601" w:rsidP="00286601">
      <w:pPr>
        <w:shd w:val="clear" w:color="auto" w:fill="FFFFFF"/>
        <w:spacing w:line="240" w:lineRule="auto"/>
        <w:ind w:firstLine="709"/>
        <w:jc w:val="both"/>
        <w:rPr>
          <w:rFonts w:ascii="Times New Roman" w:hAnsi="Times New Roman" w:cs="Times New Roman"/>
          <w:sz w:val="28"/>
          <w:szCs w:val="28"/>
        </w:rPr>
      </w:pPr>
      <w:r w:rsidRPr="00286601">
        <w:rPr>
          <w:rFonts w:ascii="Times New Roman" w:hAnsi="Times New Roman" w:cs="Times New Roman"/>
          <w:sz w:val="28"/>
          <w:szCs w:val="28"/>
        </w:rPr>
        <w:t>3) организация и проведение профилактических мероприятий с учетом состояния подконтрольной среды</w:t>
      </w:r>
      <w:r w:rsidRPr="00286601">
        <w:rPr>
          <w:rFonts w:ascii="Times New Roman" w:hAnsi="Times New Roman" w:cs="Times New Roman"/>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286601">
        <w:rPr>
          <w:rFonts w:ascii="Times New Roman" w:hAnsi="Times New Roman" w:cs="Times New Roman"/>
          <w:sz w:val="28"/>
          <w:szCs w:val="28"/>
        </w:rPr>
        <w:t>.</w:t>
      </w:r>
    </w:p>
    <w:p w:rsidR="00286601" w:rsidRPr="008C1C45" w:rsidRDefault="00286601" w:rsidP="00286601">
      <w:pPr>
        <w:pStyle w:val="s1"/>
        <w:shd w:val="clear" w:color="auto" w:fill="FFFFFF"/>
        <w:spacing w:before="0" w:beforeAutospacing="0" w:after="0" w:afterAutospacing="0"/>
        <w:ind w:firstLine="709"/>
        <w:jc w:val="both"/>
        <w:rPr>
          <w:color w:val="000000" w:themeColor="text1"/>
          <w:sz w:val="28"/>
          <w:szCs w:val="28"/>
        </w:rPr>
      </w:pPr>
      <w:r w:rsidRPr="008C1C45">
        <w:rPr>
          <w:color w:val="000000" w:themeColor="text1"/>
          <w:sz w:val="28"/>
          <w:szCs w:val="28"/>
        </w:rPr>
        <w:t>3. Перечень профилактических мероприятий, сроки (периодичность) их проведения.</w:t>
      </w:r>
    </w:p>
    <w:p w:rsidR="00286601" w:rsidRDefault="00286601" w:rsidP="00286601">
      <w:pPr>
        <w:pStyle w:val="s1"/>
        <w:shd w:val="clear" w:color="auto" w:fill="FFFFFF"/>
        <w:spacing w:before="0" w:beforeAutospacing="0" w:after="0" w:afterAutospacing="0"/>
        <w:ind w:firstLine="709"/>
        <w:jc w:val="both"/>
        <w:rPr>
          <w:color w:val="000000" w:themeColor="text1"/>
          <w:sz w:val="28"/>
          <w:szCs w:val="28"/>
        </w:rPr>
      </w:pPr>
      <w:r w:rsidRPr="008C1C45">
        <w:rPr>
          <w:color w:val="000000" w:themeColor="text1"/>
          <w:sz w:val="28"/>
          <w:szCs w:val="28"/>
        </w:rPr>
        <w:lastRenderedPageBreak/>
        <w:t>3.1. Перечень профилактических</w:t>
      </w:r>
      <w:r>
        <w:rPr>
          <w:color w:val="000000" w:themeColor="text1"/>
          <w:sz w:val="28"/>
          <w:szCs w:val="28"/>
        </w:rPr>
        <w:t xml:space="preserve"> мероприятий, сроки (периодичность) их проведения представлены в таблице.</w:t>
      </w:r>
    </w:p>
    <w:p w:rsidR="00286601" w:rsidRPr="00C33205" w:rsidRDefault="00286601" w:rsidP="00286601">
      <w:pPr>
        <w:ind w:left="360"/>
        <w:rPr>
          <w:rFonts w:ascii="Times New Roman" w:hAnsi="Times New Roman"/>
          <w:b/>
          <w:color w:val="000000"/>
          <w:sz w:val="26"/>
          <w:szCs w:val="26"/>
          <w:shd w:val="clear" w:color="auto" w:fill="FFFFFF"/>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0"/>
        <w:gridCol w:w="426"/>
        <w:gridCol w:w="2118"/>
        <w:gridCol w:w="2703"/>
        <w:gridCol w:w="2267"/>
        <w:gridCol w:w="2267"/>
      </w:tblGrid>
      <w:tr w:rsidR="00286601" w:rsidRPr="00110FF5" w:rsidTr="00110FF5">
        <w:trPr>
          <w:trHeight w:hRule="exact" w:val="1188"/>
        </w:trPr>
        <w:tc>
          <w:tcPr>
            <w:tcW w:w="436" w:type="dxa"/>
            <w:gridSpan w:val="2"/>
            <w:shd w:val="clear" w:color="auto" w:fill="FFFFFF"/>
            <w:vAlign w:val="center"/>
          </w:tcPr>
          <w:p w:rsidR="00286601" w:rsidRPr="00110FF5" w:rsidRDefault="00286601" w:rsidP="005758B5">
            <w:pPr>
              <w:jc w:val="center"/>
              <w:rPr>
                <w:rFonts w:ascii="Times New Roman" w:hAnsi="Times New Roman" w:cs="Times New Roman"/>
                <w:b/>
                <w:sz w:val="26"/>
                <w:szCs w:val="26"/>
              </w:rPr>
            </w:pPr>
            <w:r w:rsidRPr="00110FF5">
              <w:rPr>
                <w:rFonts w:ascii="Times New Roman" w:hAnsi="Times New Roman" w:cs="Times New Roman"/>
                <w:b/>
                <w:sz w:val="26"/>
                <w:szCs w:val="26"/>
              </w:rPr>
              <w:t>№  п/п</w:t>
            </w:r>
          </w:p>
          <w:p w:rsidR="00286601" w:rsidRPr="00110FF5" w:rsidRDefault="00286601" w:rsidP="005758B5">
            <w:pPr>
              <w:jc w:val="center"/>
              <w:rPr>
                <w:rFonts w:ascii="Times New Roman" w:hAnsi="Times New Roman" w:cs="Times New Roman"/>
                <w:b/>
                <w:sz w:val="26"/>
                <w:szCs w:val="26"/>
              </w:rPr>
            </w:pPr>
          </w:p>
        </w:tc>
        <w:tc>
          <w:tcPr>
            <w:tcW w:w="4821" w:type="dxa"/>
            <w:gridSpan w:val="2"/>
            <w:shd w:val="clear" w:color="auto" w:fill="FFFFFF"/>
            <w:vAlign w:val="center"/>
          </w:tcPr>
          <w:p w:rsidR="00286601" w:rsidRPr="00110FF5" w:rsidRDefault="00286601" w:rsidP="005758B5">
            <w:pPr>
              <w:ind w:hanging="10"/>
              <w:jc w:val="center"/>
              <w:rPr>
                <w:rFonts w:ascii="Times New Roman" w:hAnsi="Times New Roman" w:cs="Times New Roman"/>
                <w:b/>
                <w:sz w:val="26"/>
                <w:szCs w:val="26"/>
              </w:rPr>
            </w:pPr>
            <w:r w:rsidRPr="00110FF5">
              <w:rPr>
                <w:rFonts w:ascii="Times New Roman" w:hAnsi="Times New Roman" w:cs="Times New Roman"/>
                <w:b/>
                <w:sz w:val="26"/>
                <w:szCs w:val="26"/>
              </w:rPr>
              <w:t>Наименование</w:t>
            </w:r>
          </w:p>
          <w:p w:rsidR="00286601" w:rsidRPr="00110FF5" w:rsidRDefault="00286601" w:rsidP="005758B5">
            <w:pPr>
              <w:jc w:val="center"/>
              <w:rPr>
                <w:rFonts w:ascii="Times New Roman" w:hAnsi="Times New Roman" w:cs="Times New Roman"/>
                <w:b/>
                <w:sz w:val="26"/>
                <w:szCs w:val="26"/>
              </w:rPr>
            </w:pPr>
            <w:r w:rsidRPr="00110FF5">
              <w:rPr>
                <w:rFonts w:ascii="Times New Roman" w:hAnsi="Times New Roman" w:cs="Times New Roman"/>
                <w:b/>
                <w:sz w:val="26"/>
                <w:szCs w:val="26"/>
              </w:rPr>
              <w:t>мероприятия</w:t>
            </w:r>
          </w:p>
        </w:tc>
        <w:tc>
          <w:tcPr>
            <w:tcW w:w="2267" w:type="dxa"/>
            <w:shd w:val="clear" w:color="auto" w:fill="FFFFFF"/>
            <w:vAlign w:val="center"/>
          </w:tcPr>
          <w:p w:rsidR="00286601" w:rsidRPr="00110FF5" w:rsidRDefault="00286601" w:rsidP="005758B5">
            <w:pPr>
              <w:jc w:val="center"/>
              <w:rPr>
                <w:rFonts w:ascii="Times New Roman" w:hAnsi="Times New Roman" w:cs="Times New Roman"/>
                <w:b/>
                <w:sz w:val="26"/>
                <w:szCs w:val="26"/>
              </w:rPr>
            </w:pPr>
            <w:r w:rsidRPr="00110FF5">
              <w:rPr>
                <w:rFonts w:ascii="Times New Roman" w:hAnsi="Times New Roman" w:cs="Times New Roman"/>
                <w:b/>
                <w:sz w:val="26"/>
                <w:szCs w:val="26"/>
              </w:rPr>
              <w:t>Срок реализации мероприятия</w:t>
            </w:r>
          </w:p>
        </w:tc>
        <w:tc>
          <w:tcPr>
            <w:tcW w:w="2267" w:type="dxa"/>
            <w:shd w:val="clear" w:color="auto" w:fill="FFFFFF"/>
            <w:vAlign w:val="center"/>
          </w:tcPr>
          <w:p w:rsidR="00286601" w:rsidRPr="00110FF5" w:rsidRDefault="00286601" w:rsidP="005758B5">
            <w:pPr>
              <w:jc w:val="center"/>
              <w:rPr>
                <w:rFonts w:ascii="Times New Roman" w:hAnsi="Times New Roman" w:cs="Times New Roman"/>
                <w:b/>
                <w:sz w:val="26"/>
                <w:szCs w:val="26"/>
              </w:rPr>
            </w:pPr>
            <w:r w:rsidRPr="00110FF5">
              <w:rPr>
                <w:rFonts w:ascii="Times New Roman" w:hAnsi="Times New Roman" w:cs="Times New Roman"/>
                <w:b/>
                <w:sz w:val="26"/>
                <w:szCs w:val="26"/>
              </w:rPr>
              <w:t>Ответственное должностное лицо</w:t>
            </w:r>
          </w:p>
        </w:tc>
      </w:tr>
      <w:tr w:rsidR="00286601" w:rsidRPr="00110FF5" w:rsidTr="00110FF5">
        <w:trPr>
          <w:trHeight w:hRule="exact" w:val="5231"/>
        </w:trPr>
        <w:tc>
          <w:tcPr>
            <w:tcW w:w="436" w:type="dxa"/>
            <w:gridSpan w:val="2"/>
            <w:shd w:val="clear" w:color="auto" w:fill="FFFFFF"/>
          </w:tcPr>
          <w:p w:rsidR="00286601" w:rsidRPr="00110FF5" w:rsidRDefault="00286601" w:rsidP="005758B5">
            <w:pPr>
              <w:jc w:val="both"/>
              <w:rPr>
                <w:rFonts w:ascii="Times New Roman" w:hAnsi="Times New Roman" w:cs="Times New Roman"/>
                <w:sz w:val="26"/>
                <w:szCs w:val="26"/>
              </w:rPr>
            </w:pPr>
            <w:r w:rsidRPr="00110FF5">
              <w:rPr>
                <w:rFonts w:ascii="Times New Roman" w:hAnsi="Times New Roman" w:cs="Times New Roman"/>
                <w:sz w:val="26"/>
                <w:szCs w:val="26"/>
              </w:rPr>
              <w:t>1</w:t>
            </w:r>
          </w:p>
        </w:tc>
        <w:tc>
          <w:tcPr>
            <w:tcW w:w="4821" w:type="dxa"/>
            <w:gridSpan w:val="2"/>
            <w:shd w:val="clear" w:color="auto" w:fill="FFFFFF"/>
          </w:tcPr>
          <w:p w:rsidR="00286601" w:rsidRPr="00110FF5" w:rsidRDefault="00286601" w:rsidP="005758B5">
            <w:pPr>
              <w:pStyle w:val="ConsPlusNormal"/>
              <w:ind w:right="132" w:firstLine="119"/>
              <w:jc w:val="both"/>
              <w:rPr>
                <w:rFonts w:ascii="Times New Roman" w:hAnsi="Times New Roman" w:cs="Times New Roman"/>
                <w:b/>
                <w:sz w:val="26"/>
                <w:szCs w:val="26"/>
              </w:rPr>
            </w:pPr>
            <w:r w:rsidRPr="00110FF5">
              <w:rPr>
                <w:rFonts w:ascii="Times New Roman" w:hAnsi="Times New Roman" w:cs="Times New Roman"/>
                <w:b/>
                <w:sz w:val="26"/>
                <w:szCs w:val="26"/>
              </w:rPr>
              <w:t>Информирование</w:t>
            </w:r>
          </w:p>
          <w:p w:rsidR="00286601" w:rsidRPr="00110FF5" w:rsidRDefault="00286601" w:rsidP="00286601">
            <w:pPr>
              <w:pStyle w:val="ConsPlusNormal"/>
              <w:ind w:right="132"/>
              <w:jc w:val="both"/>
              <w:rPr>
                <w:rFonts w:ascii="Times New Roman" w:hAnsi="Times New Roman" w:cs="Times New Roman"/>
                <w:sz w:val="26"/>
                <w:szCs w:val="26"/>
              </w:rPr>
            </w:pPr>
            <w:r w:rsidRPr="00110FF5">
              <w:rPr>
                <w:rFonts w:ascii="Times New Roman" w:hAnsi="Times New Roman" w:cs="Times New Roman"/>
                <w:bCs/>
                <w:sz w:val="26"/>
                <w:szCs w:val="26"/>
              </w:rPr>
              <w:t xml:space="preserve">Администрация Воздвиженского сельского поселения Курганинского района </w:t>
            </w:r>
            <w:r w:rsidRPr="00110FF5">
              <w:rPr>
                <w:rFonts w:ascii="Times New Roman" w:hAnsi="Times New Roman" w:cs="Times New Roman"/>
                <w:sz w:val="26"/>
                <w:szCs w:val="26"/>
              </w:rPr>
              <w:t>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«Интернет» и в средствах массовой информации актуальную информацию об осуществлении муниципального контроля муниципального контроля на автомобильном транспорте, городском наземном электрическом транспорте и в дорожном хозяйстве</w:t>
            </w:r>
            <w:r w:rsidRPr="00110FF5">
              <w:rPr>
                <w:rFonts w:ascii="Times New Roman" w:hAnsi="Times New Roman" w:cs="Times New Roman"/>
                <w:color w:val="FF0000"/>
                <w:sz w:val="26"/>
                <w:szCs w:val="26"/>
              </w:rPr>
              <w:t xml:space="preserve"> </w:t>
            </w:r>
          </w:p>
        </w:tc>
        <w:tc>
          <w:tcPr>
            <w:tcW w:w="2267" w:type="dxa"/>
            <w:shd w:val="clear" w:color="auto" w:fill="FFFFFF"/>
          </w:tcPr>
          <w:p w:rsidR="00286601" w:rsidRPr="00110FF5" w:rsidRDefault="00286601" w:rsidP="005758B5">
            <w:pPr>
              <w:ind w:right="132"/>
              <w:jc w:val="center"/>
              <w:rPr>
                <w:rFonts w:ascii="Times New Roman" w:hAnsi="Times New Roman" w:cs="Times New Roman"/>
                <w:sz w:val="26"/>
                <w:szCs w:val="26"/>
              </w:rPr>
            </w:pPr>
            <w:r w:rsidRPr="00110FF5">
              <w:rPr>
                <w:rFonts w:ascii="Times New Roman" w:hAnsi="Times New Roman" w:cs="Times New Roman"/>
                <w:sz w:val="26"/>
                <w:szCs w:val="26"/>
              </w:rPr>
              <w:t>Постоянно</w:t>
            </w:r>
          </w:p>
        </w:tc>
        <w:tc>
          <w:tcPr>
            <w:tcW w:w="2267" w:type="dxa"/>
            <w:shd w:val="clear" w:color="auto" w:fill="FFFFFF"/>
          </w:tcPr>
          <w:p w:rsidR="00286601" w:rsidRPr="00110FF5" w:rsidRDefault="00286601" w:rsidP="005758B5">
            <w:pPr>
              <w:ind w:right="132"/>
              <w:jc w:val="center"/>
              <w:rPr>
                <w:rFonts w:ascii="Times New Roman" w:hAnsi="Times New Roman" w:cs="Times New Roman"/>
                <w:sz w:val="26"/>
                <w:szCs w:val="26"/>
              </w:rPr>
            </w:pPr>
            <w:r w:rsidRPr="00110FF5">
              <w:rPr>
                <w:rFonts w:ascii="Times New Roman" w:eastAsia="Calibri" w:hAnsi="Times New Roman" w:cs="Times New Roman"/>
                <w:sz w:val="26"/>
                <w:szCs w:val="26"/>
                <w:lang w:eastAsia="en-US"/>
              </w:rPr>
              <w:t xml:space="preserve">Должностное лицо, к должностным обязанностям которого относится осуществление муниципального </w:t>
            </w:r>
            <w:r w:rsidRPr="00110FF5">
              <w:rPr>
                <w:rFonts w:ascii="Times New Roman" w:eastAsia="Times New Roman" w:hAnsi="Times New Roman" w:cs="Times New Roman"/>
                <w:sz w:val="26"/>
                <w:szCs w:val="26"/>
              </w:rPr>
              <w:t>контроля на автомобильном транспорте, городском наземном электрическом транспорте и в дорожном хозяйстве</w:t>
            </w:r>
          </w:p>
        </w:tc>
      </w:tr>
      <w:tr w:rsidR="00286601" w:rsidRPr="00110FF5" w:rsidTr="00110FF5">
        <w:trPr>
          <w:trHeight w:hRule="exact" w:val="6814"/>
        </w:trPr>
        <w:tc>
          <w:tcPr>
            <w:tcW w:w="436" w:type="dxa"/>
            <w:gridSpan w:val="2"/>
            <w:shd w:val="clear" w:color="auto" w:fill="FFFFFF"/>
          </w:tcPr>
          <w:p w:rsidR="00286601" w:rsidRPr="00110FF5" w:rsidRDefault="00286601" w:rsidP="005758B5">
            <w:pPr>
              <w:jc w:val="both"/>
              <w:rPr>
                <w:rFonts w:ascii="Times New Roman" w:hAnsi="Times New Roman" w:cs="Times New Roman"/>
                <w:sz w:val="26"/>
                <w:szCs w:val="26"/>
              </w:rPr>
            </w:pPr>
            <w:r w:rsidRPr="00110FF5">
              <w:rPr>
                <w:rFonts w:ascii="Times New Roman" w:hAnsi="Times New Roman" w:cs="Times New Roman"/>
                <w:sz w:val="26"/>
                <w:szCs w:val="26"/>
              </w:rPr>
              <w:t>2</w:t>
            </w:r>
          </w:p>
        </w:tc>
        <w:tc>
          <w:tcPr>
            <w:tcW w:w="4821" w:type="dxa"/>
            <w:gridSpan w:val="2"/>
            <w:shd w:val="clear" w:color="auto" w:fill="FFFFFF"/>
          </w:tcPr>
          <w:p w:rsidR="00286601" w:rsidRPr="00110FF5" w:rsidRDefault="00286601" w:rsidP="005758B5">
            <w:pPr>
              <w:pStyle w:val="ConsPlusNormal"/>
              <w:ind w:right="132" w:firstLine="119"/>
              <w:jc w:val="both"/>
              <w:rPr>
                <w:rFonts w:ascii="Times New Roman" w:hAnsi="Times New Roman" w:cs="Times New Roman"/>
                <w:b/>
                <w:sz w:val="26"/>
                <w:szCs w:val="26"/>
              </w:rPr>
            </w:pPr>
            <w:r w:rsidRPr="00110FF5">
              <w:rPr>
                <w:rFonts w:ascii="Times New Roman" w:hAnsi="Times New Roman" w:cs="Times New Roman"/>
                <w:b/>
                <w:sz w:val="26"/>
                <w:szCs w:val="26"/>
              </w:rPr>
              <w:t>Обобщение правоприменительной практики</w:t>
            </w:r>
          </w:p>
          <w:p w:rsidR="00286601" w:rsidRPr="00110FF5" w:rsidRDefault="00286601" w:rsidP="005758B5">
            <w:pPr>
              <w:pStyle w:val="ConsPlusNormal"/>
              <w:ind w:right="132" w:firstLine="119"/>
              <w:jc w:val="both"/>
              <w:rPr>
                <w:rFonts w:ascii="Times New Roman" w:hAnsi="Times New Roman" w:cs="Times New Roman"/>
                <w:sz w:val="26"/>
                <w:szCs w:val="26"/>
              </w:rPr>
            </w:pPr>
            <w:r w:rsidRPr="00110FF5">
              <w:rPr>
                <w:rFonts w:ascii="Times New Roman" w:hAnsi="Times New Roman" w:cs="Times New Roman"/>
                <w:sz w:val="26"/>
                <w:szCs w:val="26"/>
              </w:rPr>
              <w:t xml:space="preserve">Обобщение правоприменительной практики осуществляется </w:t>
            </w:r>
            <w:r w:rsidRPr="00110FF5">
              <w:rPr>
                <w:rFonts w:ascii="Times New Roman" w:hAnsi="Times New Roman" w:cs="Times New Roman"/>
                <w:bCs/>
                <w:sz w:val="26"/>
                <w:szCs w:val="26"/>
              </w:rPr>
              <w:t xml:space="preserve">Администрация Воздвиженского сельского поселения Курганинского района </w:t>
            </w:r>
            <w:r w:rsidRPr="00110FF5">
              <w:rPr>
                <w:rFonts w:ascii="Times New Roman" w:hAnsi="Times New Roman" w:cs="Times New Roman"/>
                <w:sz w:val="26"/>
                <w:szCs w:val="26"/>
              </w:rPr>
              <w:t>посредством сбора и анализа данных о проведенных контрольных мероприятиях и их результатах.</w:t>
            </w:r>
          </w:p>
          <w:p w:rsidR="00286601" w:rsidRPr="00110FF5" w:rsidRDefault="00286601" w:rsidP="005758B5">
            <w:pPr>
              <w:pStyle w:val="ConsPlusNormal"/>
              <w:ind w:right="132" w:firstLine="119"/>
              <w:jc w:val="both"/>
              <w:rPr>
                <w:rFonts w:ascii="Times New Roman" w:hAnsi="Times New Roman" w:cs="Times New Roman"/>
                <w:bCs/>
                <w:sz w:val="26"/>
                <w:szCs w:val="26"/>
              </w:rPr>
            </w:pPr>
            <w:r w:rsidRPr="00110FF5">
              <w:rPr>
                <w:rFonts w:ascii="Times New Roman" w:hAnsi="Times New Roman" w:cs="Times New Roman"/>
                <w:sz w:val="26"/>
                <w:szCs w:val="26"/>
              </w:rPr>
              <w:t xml:space="preserve">По итогам обобщения правоприменительной практики </w:t>
            </w:r>
            <w:r w:rsidRPr="00110FF5">
              <w:rPr>
                <w:rFonts w:ascii="Times New Roman" w:hAnsi="Times New Roman" w:cs="Times New Roman"/>
                <w:bCs/>
                <w:sz w:val="26"/>
                <w:szCs w:val="26"/>
              </w:rPr>
              <w:t xml:space="preserve">Администрация Воздвиженского сельского поселения Курганинского района </w:t>
            </w:r>
            <w:r w:rsidRPr="00110FF5">
              <w:rPr>
                <w:rFonts w:ascii="Times New Roman" w:hAnsi="Times New Roman" w:cs="Times New Roman"/>
                <w:sz w:val="26"/>
                <w:szCs w:val="26"/>
              </w:rPr>
              <w:t>готовит доклад, содержащий результаты обобщения правоприменительной практики по осуществлению муниципального  контроля, который утверждается контрольным органом</w:t>
            </w:r>
            <w:r w:rsidRPr="00110FF5">
              <w:rPr>
                <w:rFonts w:ascii="Times New Roman" w:hAnsi="Times New Roman" w:cs="Times New Roman"/>
                <w:bCs/>
                <w:sz w:val="26"/>
                <w:szCs w:val="26"/>
              </w:rPr>
              <w:t xml:space="preserve"> и размещает </w:t>
            </w:r>
          </w:p>
          <w:p w:rsidR="00286601" w:rsidRPr="00110FF5" w:rsidRDefault="00286601" w:rsidP="005758B5">
            <w:pPr>
              <w:pStyle w:val="ConsPlusNormal"/>
              <w:ind w:right="132" w:firstLine="119"/>
              <w:jc w:val="both"/>
              <w:rPr>
                <w:rFonts w:ascii="Times New Roman" w:hAnsi="Times New Roman" w:cs="Times New Roman"/>
                <w:sz w:val="26"/>
                <w:szCs w:val="26"/>
              </w:rPr>
            </w:pPr>
            <w:r w:rsidRPr="00110FF5">
              <w:rPr>
                <w:rFonts w:ascii="Times New Roman" w:hAnsi="Times New Roman" w:cs="Times New Roman"/>
                <w:bCs/>
                <w:sz w:val="26"/>
                <w:szCs w:val="26"/>
              </w:rPr>
              <w:t>его на официальном сайте в сети Интернет</w:t>
            </w:r>
          </w:p>
          <w:p w:rsidR="00286601" w:rsidRPr="00110FF5" w:rsidRDefault="00286601" w:rsidP="005758B5">
            <w:pPr>
              <w:pStyle w:val="ConsPlusNormal"/>
              <w:ind w:right="132" w:firstLine="567"/>
              <w:jc w:val="both"/>
              <w:rPr>
                <w:rFonts w:ascii="Times New Roman" w:hAnsi="Times New Roman" w:cs="Times New Roman"/>
                <w:sz w:val="26"/>
                <w:szCs w:val="26"/>
              </w:rPr>
            </w:pPr>
          </w:p>
          <w:p w:rsidR="00286601" w:rsidRPr="00110FF5" w:rsidRDefault="00286601" w:rsidP="005758B5">
            <w:pPr>
              <w:autoSpaceDE w:val="0"/>
              <w:autoSpaceDN w:val="0"/>
              <w:adjustRightInd w:val="0"/>
              <w:ind w:right="132"/>
              <w:jc w:val="both"/>
              <w:rPr>
                <w:rFonts w:ascii="Times New Roman" w:hAnsi="Times New Roman" w:cs="Times New Roman"/>
                <w:sz w:val="26"/>
                <w:szCs w:val="26"/>
              </w:rPr>
            </w:pPr>
          </w:p>
        </w:tc>
        <w:tc>
          <w:tcPr>
            <w:tcW w:w="2267" w:type="dxa"/>
            <w:shd w:val="clear" w:color="auto" w:fill="FFFFFF"/>
          </w:tcPr>
          <w:p w:rsidR="00286601" w:rsidRPr="00110FF5" w:rsidRDefault="00286601" w:rsidP="005758B5">
            <w:pPr>
              <w:pStyle w:val="HTML"/>
              <w:tabs>
                <w:tab w:val="clear" w:pos="916"/>
                <w:tab w:val="clear" w:pos="1832"/>
                <w:tab w:val="clear" w:pos="2748"/>
                <w:tab w:val="clear" w:pos="3664"/>
                <w:tab w:val="clear" w:pos="4580"/>
              </w:tabs>
              <w:ind w:right="132"/>
              <w:jc w:val="center"/>
              <w:rPr>
                <w:rFonts w:ascii="Times New Roman" w:hAnsi="Times New Roman"/>
                <w:sz w:val="26"/>
                <w:szCs w:val="26"/>
              </w:rPr>
            </w:pPr>
            <w:r w:rsidRPr="00110FF5">
              <w:rPr>
                <w:rFonts w:ascii="Times New Roman" w:hAnsi="Times New Roman"/>
                <w:sz w:val="26"/>
                <w:szCs w:val="26"/>
              </w:rPr>
              <w:t>До 1 апреля года, следующего за годом обобщения правоприменительной практики.</w:t>
            </w:r>
          </w:p>
          <w:p w:rsidR="00286601" w:rsidRPr="00110FF5" w:rsidRDefault="00286601" w:rsidP="005758B5">
            <w:pPr>
              <w:tabs>
                <w:tab w:val="left" w:pos="1691"/>
              </w:tabs>
              <w:ind w:right="132"/>
              <w:jc w:val="both"/>
              <w:rPr>
                <w:rFonts w:ascii="Times New Roman" w:hAnsi="Times New Roman" w:cs="Times New Roman"/>
                <w:sz w:val="26"/>
                <w:szCs w:val="26"/>
              </w:rPr>
            </w:pPr>
          </w:p>
        </w:tc>
        <w:tc>
          <w:tcPr>
            <w:tcW w:w="2267" w:type="dxa"/>
            <w:shd w:val="clear" w:color="auto" w:fill="FFFFFF"/>
          </w:tcPr>
          <w:p w:rsidR="00286601" w:rsidRPr="00110FF5" w:rsidRDefault="00286601" w:rsidP="005758B5">
            <w:pPr>
              <w:tabs>
                <w:tab w:val="left" w:pos="1691"/>
              </w:tabs>
              <w:ind w:right="132"/>
              <w:jc w:val="center"/>
              <w:rPr>
                <w:rFonts w:ascii="Times New Roman" w:hAnsi="Times New Roman" w:cs="Times New Roman"/>
                <w:sz w:val="26"/>
                <w:szCs w:val="26"/>
              </w:rPr>
            </w:pPr>
            <w:r w:rsidRPr="00110FF5">
              <w:rPr>
                <w:rFonts w:ascii="Times New Roman" w:eastAsia="Calibri" w:hAnsi="Times New Roman" w:cs="Times New Roman"/>
                <w:sz w:val="26"/>
                <w:szCs w:val="26"/>
                <w:lang w:eastAsia="en-US"/>
              </w:rPr>
              <w:t xml:space="preserve">Должностное лицо, к должностным обязанностям которого относится осуществление муниципального </w:t>
            </w:r>
            <w:r w:rsidRPr="00110FF5">
              <w:rPr>
                <w:rFonts w:ascii="Times New Roman" w:eastAsia="Times New Roman" w:hAnsi="Times New Roman" w:cs="Times New Roman"/>
                <w:sz w:val="26"/>
                <w:szCs w:val="26"/>
              </w:rPr>
              <w:t>контроля на автомобильном транспорте, городском наземном электрическом транспорте и в дорожном хозяйстве</w:t>
            </w:r>
          </w:p>
        </w:tc>
      </w:tr>
      <w:tr w:rsidR="00286601" w:rsidRPr="00110FF5" w:rsidTr="00110FF5">
        <w:trPr>
          <w:trHeight w:hRule="exact" w:val="5804"/>
        </w:trPr>
        <w:tc>
          <w:tcPr>
            <w:tcW w:w="436" w:type="dxa"/>
            <w:gridSpan w:val="2"/>
            <w:shd w:val="clear" w:color="auto" w:fill="FFFFFF"/>
          </w:tcPr>
          <w:p w:rsidR="00286601" w:rsidRPr="00110FF5" w:rsidRDefault="00286601" w:rsidP="005758B5">
            <w:pPr>
              <w:widowControl w:val="0"/>
              <w:jc w:val="both"/>
              <w:rPr>
                <w:rFonts w:ascii="Times New Roman" w:eastAsia="Courier New" w:hAnsi="Times New Roman" w:cs="Times New Roman"/>
                <w:color w:val="000000"/>
                <w:sz w:val="26"/>
                <w:szCs w:val="26"/>
              </w:rPr>
            </w:pPr>
            <w:r w:rsidRPr="00110FF5">
              <w:rPr>
                <w:rFonts w:ascii="Times New Roman" w:eastAsia="Courier New" w:hAnsi="Times New Roman" w:cs="Times New Roman"/>
                <w:color w:val="000000"/>
                <w:sz w:val="26"/>
                <w:szCs w:val="26"/>
              </w:rPr>
              <w:lastRenderedPageBreak/>
              <w:t>3</w:t>
            </w:r>
          </w:p>
        </w:tc>
        <w:tc>
          <w:tcPr>
            <w:tcW w:w="4821" w:type="dxa"/>
            <w:gridSpan w:val="2"/>
            <w:shd w:val="clear" w:color="auto" w:fill="FFFFFF"/>
          </w:tcPr>
          <w:p w:rsidR="00286601" w:rsidRPr="00110FF5" w:rsidRDefault="00286601" w:rsidP="005758B5">
            <w:pPr>
              <w:pStyle w:val="ConsPlusNormal"/>
              <w:ind w:right="132" w:firstLine="119"/>
              <w:jc w:val="both"/>
              <w:rPr>
                <w:rFonts w:ascii="Times New Roman" w:hAnsi="Times New Roman" w:cs="Times New Roman"/>
                <w:b/>
                <w:sz w:val="26"/>
                <w:szCs w:val="26"/>
              </w:rPr>
            </w:pPr>
            <w:r w:rsidRPr="00110FF5">
              <w:rPr>
                <w:rFonts w:ascii="Times New Roman" w:hAnsi="Times New Roman" w:cs="Times New Roman"/>
                <w:b/>
                <w:sz w:val="26"/>
                <w:szCs w:val="26"/>
              </w:rPr>
              <w:t>Объявление предостережения</w:t>
            </w:r>
          </w:p>
          <w:p w:rsidR="00286601" w:rsidRPr="00110FF5" w:rsidRDefault="00286601" w:rsidP="005758B5">
            <w:pPr>
              <w:pStyle w:val="ConsPlusNormal"/>
              <w:ind w:right="132"/>
              <w:jc w:val="both"/>
              <w:rPr>
                <w:rFonts w:ascii="Times New Roman" w:hAnsi="Times New Roman" w:cs="Times New Roman"/>
                <w:sz w:val="26"/>
                <w:szCs w:val="26"/>
              </w:rPr>
            </w:pPr>
            <w:r w:rsidRPr="00110FF5">
              <w:rPr>
                <w:rFonts w:ascii="Times New Roman" w:hAnsi="Times New Roman" w:cs="Times New Roman"/>
                <w:sz w:val="26"/>
                <w:szCs w:val="26"/>
              </w:rPr>
              <w:t xml:space="preserve">Предостережение о недопустимости нарушения обязательных требований объявляется контролируемому лицу в случае наличия у Администрации </w:t>
            </w:r>
            <w:r w:rsidRPr="00110FF5">
              <w:rPr>
                <w:rFonts w:ascii="Times New Roman" w:hAnsi="Times New Roman" w:cs="Times New Roman"/>
                <w:bCs/>
                <w:sz w:val="26"/>
                <w:szCs w:val="26"/>
              </w:rPr>
              <w:t xml:space="preserve">Администрация Воздвиженского сельского поселения Курганинского района </w:t>
            </w:r>
            <w:r w:rsidRPr="00110FF5">
              <w:rPr>
                <w:rFonts w:ascii="Times New Roman" w:hAnsi="Times New Roman" w:cs="Times New Roman"/>
                <w:sz w:val="26"/>
                <w:szCs w:val="26"/>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286601" w:rsidRPr="00110FF5" w:rsidRDefault="00286601" w:rsidP="005758B5">
            <w:pPr>
              <w:widowControl w:val="0"/>
              <w:spacing w:line="277" w:lineRule="exact"/>
              <w:ind w:right="132"/>
              <w:jc w:val="both"/>
              <w:rPr>
                <w:rFonts w:ascii="Times New Roman" w:hAnsi="Times New Roman" w:cs="Times New Roman"/>
                <w:sz w:val="26"/>
                <w:szCs w:val="26"/>
              </w:rPr>
            </w:pPr>
          </w:p>
        </w:tc>
        <w:tc>
          <w:tcPr>
            <w:tcW w:w="2267" w:type="dxa"/>
            <w:shd w:val="clear" w:color="auto" w:fill="FFFFFF"/>
          </w:tcPr>
          <w:p w:rsidR="00286601" w:rsidRPr="00110FF5" w:rsidRDefault="00286601" w:rsidP="005758B5">
            <w:pPr>
              <w:widowControl w:val="0"/>
              <w:ind w:right="132"/>
              <w:jc w:val="center"/>
              <w:rPr>
                <w:rFonts w:ascii="Times New Roman" w:eastAsia="Courier New" w:hAnsi="Times New Roman" w:cs="Times New Roman"/>
                <w:color w:val="000000"/>
                <w:sz w:val="26"/>
                <w:szCs w:val="26"/>
              </w:rPr>
            </w:pPr>
            <w:r w:rsidRPr="00110FF5">
              <w:rPr>
                <w:rFonts w:ascii="Times New Roman" w:hAnsi="Times New Roman" w:cs="Times New Roman"/>
                <w:color w:val="000000"/>
                <w:sz w:val="26"/>
                <w:szCs w:val="26"/>
                <w:shd w:val="clear" w:color="auto" w:fill="FFFFFF"/>
              </w:rPr>
              <w:t>По мере появления оснований, предусмотренных законодательством</w:t>
            </w:r>
          </w:p>
        </w:tc>
        <w:tc>
          <w:tcPr>
            <w:tcW w:w="2267" w:type="dxa"/>
            <w:shd w:val="clear" w:color="auto" w:fill="FFFFFF"/>
          </w:tcPr>
          <w:p w:rsidR="00286601" w:rsidRPr="00110FF5" w:rsidRDefault="00286601" w:rsidP="005758B5">
            <w:pPr>
              <w:widowControl w:val="0"/>
              <w:ind w:right="132"/>
              <w:jc w:val="center"/>
              <w:rPr>
                <w:rFonts w:ascii="Times New Roman" w:eastAsia="Courier New" w:hAnsi="Times New Roman" w:cs="Times New Roman"/>
                <w:color w:val="000000"/>
                <w:sz w:val="26"/>
                <w:szCs w:val="26"/>
              </w:rPr>
            </w:pPr>
            <w:r w:rsidRPr="00110FF5">
              <w:rPr>
                <w:rFonts w:ascii="Times New Roman" w:eastAsia="Calibri" w:hAnsi="Times New Roman" w:cs="Times New Roman"/>
                <w:sz w:val="26"/>
                <w:szCs w:val="26"/>
                <w:lang w:eastAsia="en-US"/>
              </w:rPr>
              <w:t xml:space="preserve">Должностное лицо, к должностным обязанностям которого относится осуществление муниципального </w:t>
            </w:r>
            <w:r w:rsidRPr="00110FF5">
              <w:rPr>
                <w:rFonts w:ascii="Times New Roman" w:eastAsia="Times New Roman" w:hAnsi="Times New Roman" w:cs="Times New Roman"/>
                <w:sz w:val="26"/>
                <w:szCs w:val="26"/>
              </w:rPr>
              <w:t>контроля на автомобильном транспорте, городском наземном электрическом транспорте и в дорожном хозяйстве</w:t>
            </w:r>
          </w:p>
        </w:tc>
      </w:tr>
      <w:tr w:rsidR="00110FF5" w:rsidRPr="00110FF5" w:rsidTr="008C1C45">
        <w:trPr>
          <w:trHeight w:hRule="exact" w:val="2131"/>
        </w:trPr>
        <w:tc>
          <w:tcPr>
            <w:tcW w:w="436" w:type="dxa"/>
            <w:gridSpan w:val="2"/>
            <w:vMerge w:val="restart"/>
            <w:shd w:val="clear" w:color="auto" w:fill="FFFFFF"/>
          </w:tcPr>
          <w:p w:rsidR="00110FF5" w:rsidRPr="00110FF5" w:rsidRDefault="00110FF5" w:rsidP="005758B5">
            <w:pPr>
              <w:widowControl w:val="0"/>
              <w:spacing w:line="230" w:lineRule="exact"/>
              <w:jc w:val="both"/>
              <w:rPr>
                <w:rFonts w:ascii="Times New Roman" w:hAnsi="Times New Roman" w:cs="Times New Roman"/>
                <w:sz w:val="26"/>
                <w:szCs w:val="26"/>
              </w:rPr>
            </w:pPr>
            <w:r w:rsidRPr="00110FF5">
              <w:rPr>
                <w:rFonts w:ascii="Times New Roman" w:hAnsi="Times New Roman" w:cs="Times New Roman"/>
                <w:sz w:val="26"/>
                <w:szCs w:val="26"/>
              </w:rPr>
              <w:t>4</w:t>
            </w:r>
          </w:p>
        </w:tc>
        <w:tc>
          <w:tcPr>
            <w:tcW w:w="2118" w:type="dxa"/>
            <w:vMerge w:val="restart"/>
            <w:shd w:val="clear" w:color="auto" w:fill="FFFFFF"/>
          </w:tcPr>
          <w:p w:rsidR="00110FF5" w:rsidRPr="00110FF5" w:rsidRDefault="00110FF5" w:rsidP="005758B5">
            <w:pPr>
              <w:pStyle w:val="ConsPlusNormal"/>
              <w:ind w:right="132" w:firstLine="119"/>
              <w:jc w:val="both"/>
              <w:rPr>
                <w:rFonts w:ascii="Times New Roman" w:hAnsi="Times New Roman" w:cs="Times New Roman"/>
                <w:b/>
                <w:sz w:val="26"/>
                <w:szCs w:val="26"/>
              </w:rPr>
            </w:pPr>
            <w:r w:rsidRPr="00110FF5">
              <w:rPr>
                <w:rFonts w:ascii="Times New Roman" w:hAnsi="Times New Roman" w:cs="Times New Roman"/>
                <w:b/>
                <w:sz w:val="26"/>
                <w:szCs w:val="26"/>
              </w:rPr>
              <w:t>Консультирование.</w:t>
            </w:r>
          </w:p>
          <w:p w:rsidR="00110FF5" w:rsidRPr="00110FF5" w:rsidRDefault="00110FF5" w:rsidP="005758B5">
            <w:pPr>
              <w:pStyle w:val="ConsPlusNormal"/>
              <w:ind w:right="132" w:firstLine="119"/>
              <w:jc w:val="both"/>
              <w:rPr>
                <w:rFonts w:ascii="Times New Roman" w:hAnsi="Times New Roman" w:cs="Times New Roman"/>
                <w:color w:val="FF0000"/>
                <w:sz w:val="26"/>
                <w:szCs w:val="26"/>
              </w:rPr>
            </w:pPr>
            <w:r w:rsidRPr="00110FF5">
              <w:rPr>
                <w:rFonts w:ascii="Times New Roman" w:hAnsi="Times New Roman" w:cs="Times New Roman"/>
                <w:sz w:val="26"/>
                <w:szCs w:val="26"/>
              </w:rPr>
              <w:t xml:space="preserve">Консультирование осуществляется в устной или письменной форме по телефону, посредством видео-конференц-связи, на личном </w:t>
            </w:r>
            <w:r w:rsidRPr="00110FF5">
              <w:rPr>
                <w:rFonts w:ascii="Times New Roman" w:hAnsi="Times New Roman" w:cs="Times New Roman"/>
                <w:sz w:val="26"/>
                <w:szCs w:val="26"/>
              </w:rPr>
              <w:lastRenderedPageBreak/>
              <w:t>приеме, в ходе проведения профилактического мероприятия, контрольного мероприятия</w:t>
            </w:r>
          </w:p>
        </w:tc>
        <w:tc>
          <w:tcPr>
            <w:tcW w:w="2703" w:type="dxa"/>
            <w:shd w:val="clear" w:color="auto" w:fill="FFFFFF"/>
          </w:tcPr>
          <w:p w:rsidR="00110FF5" w:rsidRPr="00110FF5" w:rsidRDefault="00110FF5" w:rsidP="005758B5">
            <w:pPr>
              <w:pStyle w:val="s1"/>
              <w:shd w:val="clear" w:color="auto" w:fill="FFFFFF"/>
              <w:spacing w:before="0" w:beforeAutospacing="0" w:after="0" w:afterAutospacing="0"/>
              <w:rPr>
                <w:color w:val="000000" w:themeColor="text1"/>
                <w:sz w:val="26"/>
                <w:szCs w:val="26"/>
                <w:lang w:eastAsia="en-US"/>
              </w:rPr>
            </w:pPr>
            <w:r w:rsidRPr="00110FF5">
              <w:rPr>
                <w:color w:val="000000" w:themeColor="text1"/>
                <w:sz w:val="26"/>
                <w:szCs w:val="26"/>
                <w:lang w:eastAsia="en-US"/>
              </w:rPr>
              <w:lastRenderedPageBreak/>
              <w:t>1. Консультирование контролируемых лиц в устной форме по телефону, по видео-конференц-связи и на личном приеме</w:t>
            </w:r>
          </w:p>
          <w:p w:rsidR="00110FF5" w:rsidRPr="00110FF5" w:rsidRDefault="00110FF5" w:rsidP="005758B5">
            <w:pPr>
              <w:pStyle w:val="s1"/>
              <w:shd w:val="clear" w:color="auto" w:fill="FFFFFF"/>
              <w:spacing w:before="0" w:beforeAutospacing="0" w:after="0" w:afterAutospacing="0"/>
              <w:rPr>
                <w:color w:val="000000" w:themeColor="text1"/>
                <w:sz w:val="26"/>
                <w:szCs w:val="26"/>
                <w:lang w:eastAsia="en-US"/>
              </w:rPr>
            </w:pPr>
          </w:p>
          <w:p w:rsidR="00110FF5" w:rsidRPr="00110FF5" w:rsidRDefault="00110FF5" w:rsidP="005758B5">
            <w:pPr>
              <w:pStyle w:val="s1"/>
              <w:shd w:val="clear" w:color="auto" w:fill="FFFFFF"/>
              <w:spacing w:before="0" w:beforeAutospacing="0" w:after="0" w:afterAutospacing="0"/>
              <w:rPr>
                <w:color w:val="000000" w:themeColor="text1"/>
                <w:sz w:val="26"/>
                <w:szCs w:val="26"/>
                <w:lang w:eastAsia="en-US"/>
              </w:rPr>
            </w:pPr>
          </w:p>
        </w:tc>
        <w:tc>
          <w:tcPr>
            <w:tcW w:w="2267" w:type="dxa"/>
            <w:shd w:val="clear" w:color="auto" w:fill="FFFFFF"/>
          </w:tcPr>
          <w:p w:rsidR="00110FF5" w:rsidRPr="00110FF5" w:rsidRDefault="00110FF5" w:rsidP="005758B5">
            <w:pPr>
              <w:jc w:val="center"/>
              <w:rPr>
                <w:rFonts w:ascii="Times New Roman" w:hAnsi="Times New Roman" w:cs="Times New Roman"/>
                <w:color w:val="000000" w:themeColor="text1"/>
                <w:sz w:val="26"/>
                <w:szCs w:val="26"/>
                <w:shd w:val="clear" w:color="auto" w:fill="FFFFFF"/>
                <w:lang w:eastAsia="en-US"/>
              </w:rPr>
            </w:pPr>
            <w:r w:rsidRPr="00110FF5">
              <w:rPr>
                <w:rFonts w:ascii="Times New Roman" w:hAnsi="Times New Roman" w:cs="Times New Roman"/>
                <w:color w:val="000000" w:themeColor="text1"/>
                <w:sz w:val="26"/>
                <w:szCs w:val="26"/>
                <w:lang w:eastAsia="en-US"/>
              </w:rPr>
              <w:t>При обращении лица, нуждающегося в консультировании</w:t>
            </w:r>
          </w:p>
          <w:p w:rsidR="00110FF5" w:rsidRPr="00110FF5" w:rsidRDefault="00110FF5" w:rsidP="005758B5">
            <w:pPr>
              <w:rPr>
                <w:rFonts w:ascii="Times New Roman" w:hAnsi="Times New Roman" w:cs="Times New Roman"/>
                <w:color w:val="000000" w:themeColor="text1"/>
                <w:sz w:val="26"/>
                <w:szCs w:val="26"/>
                <w:lang w:eastAsia="en-US"/>
              </w:rPr>
            </w:pPr>
          </w:p>
          <w:p w:rsidR="00110FF5" w:rsidRPr="00110FF5" w:rsidRDefault="00110FF5" w:rsidP="005758B5">
            <w:pPr>
              <w:rPr>
                <w:rFonts w:ascii="Times New Roman" w:hAnsi="Times New Roman" w:cs="Times New Roman"/>
                <w:color w:val="000000" w:themeColor="text1"/>
                <w:sz w:val="26"/>
                <w:szCs w:val="26"/>
                <w:lang w:eastAsia="en-US"/>
              </w:rPr>
            </w:pPr>
          </w:p>
        </w:tc>
        <w:tc>
          <w:tcPr>
            <w:tcW w:w="2267" w:type="dxa"/>
            <w:vMerge w:val="restart"/>
            <w:shd w:val="clear" w:color="auto" w:fill="FFFFFF"/>
          </w:tcPr>
          <w:p w:rsidR="00110FF5" w:rsidRPr="00110FF5" w:rsidRDefault="00110FF5" w:rsidP="005758B5">
            <w:pPr>
              <w:widowControl w:val="0"/>
              <w:ind w:right="132"/>
              <w:jc w:val="center"/>
              <w:rPr>
                <w:rFonts w:ascii="Times New Roman" w:hAnsi="Times New Roman" w:cs="Times New Roman"/>
                <w:sz w:val="26"/>
                <w:szCs w:val="26"/>
              </w:rPr>
            </w:pPr>
            <w:r w:rsidRPr="00110FF5">
              <w:rPr>
                <w:rFonts w:ascii="Times New Roman" w:eastAsia="Calibri" w:hAnsi="Times New Roman" w:cs="Times New Roman"/>
                <w:sz w:val="26"/>
                <w:szCs w:val="26"/>
                <w:lang w:eastAsia="en-US"/>
              </w:rPr>
              <w:t xml:space="preserve">Должностное лицо, к должностным обязанностям которого относится осуществление муниципального </w:t>
            </w:r>
            <w:r w:rsidRPr="00110FF5">
              <w:rPr>
                <w:rFonts w:ascii="Times New Roman" w:eastAsia="Times New Roman" w:hAnsi="Times New Roman" w:cs="Times New Roman"/>
                <w:sz w:val="26"/>
                <w:szCs w:val="26"/>
              </w:rPr>
              <w:t xml:space="preserve">контроля на автомобильном транспорте, </w:t>
            </w:r>
            <w:r w:rsidRPr="00110FF5">
              <w:rPr>
                <w:rFonts w:ascii="Times New Roman" w:eastAsia="Times New Roman" w:hAnsi="Times New Roman" w:cs="Times New Roman"/>
                <w:sz w:val="26"/>
                <w:szCs w:val="26"/>
              </w:rPr>
              <w:lastRenderedPageBreak/>
              <w:t>городском наземном электрическом транспорте и в дорожном хозяйстве</w:t>
            </w:r>
          </w:p>
        </w:tc>
      </w:tr>
      <w:tr w:rsidR="00110FF5" w:rsidRPr="00110FF5" w:rsidTr="00110FF5">
        <w:trPr>
          <w:trHeight w:hRule="exact" w:val="1820"/>
        </w:trPr>
        <w:tc>
          <w:tcPr>
            <w:tcW w:w="436" w:type="dxa"/>
            <w:gridSpan w:val="2"/>
            <w:vMerge/>
            <w:shd w:val="clear" w:color="auto" w:fill="FFFFFF"/>
          </w:tcPr>
          <w:p w:rsidR="00110FF5" w:rsidRPr="00110FF5" w:rsidRDefault="00110FF5" w:rsidP="005758B5">
            <w:pPr>
              <w:widowControl w:val="0"/>
              <w:spacing w:line="230" w:lineRule="exact"/>
              <w:jc w:val="both"/>
              <w:rPr>
                <w:rFonts w:ascii="Times New Roman" w:hAnsi="Times New Roman" w:cs="Times New Roman"/>
                <w:sz w:val="26"/>
                <w:szCs w:val="26"/>
              </w:rPr>
            </w:pPr>
          </w:p>
        </w:tc>
        <w:tc>
          <w:tcPr>
            <w:tcW w:w="2118" w:type="dxa"/>
            <w:vMerge/>
            <w:shd w:val="clear" w:color="auto" w:fill="FFFFFF"/>
          </w:tcPr>
          <w:p w:rsidR="00110FF5" w:rsidRPr="00110FF5" w:rsidRDefault="00110FF5" w:rsidP="005758B5">
            <w:pPr>
              <w:pStyle w:val="ConsPlusNormal"/>
              <w:ind w:right="132" w:firstLine="119"/>
              <w:jc w:val="both"/>
              <w:rPr>
                <w:rFonts w:ascii="Times New Roman" w:hAnsi="Times New Roman" w:cs="Times New Roman"/>
                <w:b/>
                <w:sz w:val="26"/>
                <w:szCs w:val="26"/>
              </w:rPr>
            </w:pPr>
          </w:p>
        </w:tc>
        <w:tc>
          <w:tcPr>
            <w:tcW w:w="2703" w:type="dxa"/>
            <w:shd w:val="clear" w:color="auto" w:fill="FFFFFF"/>
          </w:tcPr>
          <w:p w:rsidR="00110FF5" w:rsidRPr="00110FF5" w:rsidRDefault="00110FF5" w:rsidP="005758B5">
            <w:pPr>
              <w:pStyle w:val="s1"/>
              <w:shd w:val="clear" w:color="auto" w:fill="FFFFFF"/>
              <w:spacing w:before="0" w:beforeAutospacing="0" w:after="0" w:afterAutospacing="0"/>
              <w:rPr>
                <w:color w:val="000000" w:themeColor="text1"/>
                <w:sz w:val="26"/>
                <w:szCs w:val="26"/>
                <w:lang w:eastAsia="en-US"/>
              </w:rPr>
            </w:pPr>
            <w:r w:rsidRPr="00110FF5">
              <w:rPr>
                <w:color w:val="000000" w:themeColor="text1"/>
                <w:sz w:val="26"/>
                <w:szCs w:val="26"/>
                <w:lang w:eastAsia="en-US"/>
              </w:rPr>
              <w:t xml:space="preserve">2. Консультирование контролируемых лиц в письменной форме </w:t>
            </w:r>
          </w:p>
        </w:tc>
        <w:tc>
          <w:tcPr>
            <w:tcW w:w="2267" w:type="dxa"/>
            <w:shd w:val="clear" w:color="auto" w:fill="FFFFFF"/>
          </w:tcPr>
          <w:p w:rsidR="00110FF5" w:rsidRPr="00110FF5" w:rsidRDefault="00110FF5" w:rsidP="005758B5">
            <w:pPr>
              <w:jc w:val="center"/>
              <w:rPr>
                <w:rFonts w:ascii="Times New Roman" w:hAnsi="Times New Roman" w:cs="Times New Roman"/>
                <w:color w:val="000000" w:themeColor="text1"/>
                <w:sz w:val="26"/>
                <w:szCs w:val="26"/>
                <w:shd w:val="clear" w:color="auto" w:fill="FFFFFF"/>
                <w:lang w:eastAsia="en-US"/>
              </w:rPr>
            </w:pPr>
            <w:r w:rsidRPr="00110FF5">
              <w:rPr>
                <w:rFonts w:ascii="Times New Roman" w:hAnsi="Times New Roman" w:cs="Times New Roman"/>
                <w:color w:val="000000" w:themeColor="text1"/>
                <w:sz w:val="26"/>
                <w:szCs w:val="26"/>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110FF5" w:rsidRPr="00110FF5" w:rsidRDefault="00110FF5" w:rsidP="005758B5">
            <w:pPr>
              <w:rPr>
                <w:rFonts w:ascii="Times New Roman" w:hAnsi="Times New Roman" w:cs="Times New Roman"/>
                <w:color w:val="000000" w:themeColor="text1"/>
                <w:sz w:val="26"/>
                <w:szCs w:val="26"/>
                <w:lang w:eastAsia="en-US"/>
              </w:rPr>
            </w:pPr>
          </w:p>
        </w:tc>
        <w:tc>
          <w:tcPr>
            <w:tcW w:w="2267" w:type="dxa"/>
            <w:vMerge/>
            <w:shd w:val="clear" w:color="auto" w:fill="FFFFFF"/>
          </w:tcPr>
          <w:p w:rsidR="00110FF5" w:rsidRPr="00110FF5" w:rsidRDefault="00110FF5" w:rsidP="005758B5">
            <w:pPr>
              <w:widowControl w:val="0"/>
              <w:ind w:right="132"/>
              <w:jc w:val="center"/>
              <w:rPr>
                <w:rFonts w:ascii="Times New Roman" w:eastAsia="Calibri" w:hAnsi="Times New Roman" w:cs="Times New Roman"/>
                <w:sz w:val="26"/>
                <w:szCs w:val="26"/>
                <w:lang w:eastAsia="en-US"/>
              </w:rPr>
            </w:pPr>
          </w:p>
        </w:tc>
      </w:tr>
      <w:tr w:rsidR="00110FF5" w:rsidRPr="00110FF5" w:rsidTr="00110FF5">
        <w:trPr>
          <w:trHeight w:hRule="exact" w:val="7122"/>
        </w:trPr>
        <w:tc>
          <w:tcPr>
            <w:tcW w:w="436" w:type="dxa"/>
            <w:gridSpan w:val="2"/>
            <w:vMerge/>
            <w:shd w:val="clear" w:color="auto" w:fill="FFFFFF"/>
          </w:tcPr>
          <w:p w:rsidR="00110FF5" w:rsidRPr="00110FF5" w:rsidRDefault="00110FF5" w:rsidP="005758B5">
            <w:pPr>
              <w:widowControl w:val="0"/>
              <w:spacing w:line="230" w:lineRule="exact"/>
              <w:jc w:val="both"/>
              <w:rPr>
                <w:rFonts w:ascii="Times New Roman" w:hAnsi="Times New Roman" w:cs="Times New Roman"/>
                <w:sz w:val="26"/>
                <w:szCs w:val="26"/>
              </w:rPr>
            </w:pPr>
          </w:p>
        </w:tc>
        <w:tc>
          <w:tcPr>
            <w:tcW w:w="2118" w:type="dxa"/>
            <w:vMerge/>
            <w:shd w:val="clear" w:color="auto" w:fill="FFFFFF"/>
          </w:tcPr>
          <w:p w:rsidR="00110FF5" w:rsidRPr="00110FF5" w:rsidRDefault="00110FF5" w:rsidP="005758B5">
            <w:pPr>
              <w:pStyle w:val="ConsPlusNormal"/>
              <w:ind w:right="132" w:firstLine="119"/>
              <w:jc w:val="both"/>
              <w:rPr>
                <w:rFonts w:ascii="Times New Roman" w:hAnsi="Times New Roman" w:cs="Times New Roman"/>
                <w:b/>
                <w:sz w:val="26"/>
                <w:szCs w:val="26"/>
              </w:rPr>
            </w:pPr>
          </w:p>
        </w:tc>
        <w:tc>
          <w:tcPr>
            <w:tcW w:w="2703" w:type="dxa"/>
            <w:shd w:val="clear" w:color="auto" w:fill="FFFFFF"/>
          </w:tcPr>
          <w:p w:rsidR="00110FF5" w:rsidRPr="00110FF5" w:rsidRDefault="00110FF5" w:rsidP="00110FF5">
            <w:pPr>
              <w:pStyle w:val="s1"/>
              <w:shd w:val="clear" w:color="auto" w:fill="FFFFFF"/>
              <w:rPr>
                <w:color w:val="22272F"/>
                <w:sz w:val="26"/>
                <w:szCs w:val="26"/>
                <w:lang w:eastAsia="en-US"/>
              </w:rPr>
            </w:pPr>
            <w:r w:rsidRPr="00110FF5">
              <w:rPr>
                <w:color w:val="000000" w:themeColor="text1"/>
                <w:sz w:val="26"/>
                <w:szCs w:val="26"/>
                <w:lang w:eastAsia="en-US"/>
              </w:rPr>
              <w:t xml:space="preserve">3. Консультирование контролируемых лиц путем </w:t>
            </w:r>
            <w:r w:rsidRPr="00110FF5">
              <w:rPr>
                <w:color w:val="000000"/>
                <w:sz w:val="26"/>
                <w:szCs w:val="26"/>
                <w:lang w:eastAsia="en-US"/>
              </w:rPr>
              <w:t xml:space="preserve">размещения на официальном сайте администрации письменного разъяснения, подписанного главой (заместителем главы) </w:t>
            </w:r>
            <w:r w:rsidRPr="00110FF5">
              <w:rPr>
                <w:i/>
                <w:iCs/>
                <w:color w:val="000000"/>
                <w:sz w:val="26"/>
                <w:szCs w:val="26"/>
                <w:lang w:eastAsia="en-US"/>
              </w:rPr>
              <w:t xml:space="preserve"> </w:t>
            </w:r>
            <w:r w:rsidRPr="00110FF5">
              <w:rPr>
                <w:color w:val="000000"/>
                <w:sz w:val="26"/>
                <w:szCs w:val="26"/>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267" w:type="dxa"/>
            <w:shd w:val="clear" w:color="auto" w:fill="FFFFFF"/>
          </w:tcPr>
          <w:p w:rsidR="00110FF5" w:rsidRPr="00110FF5" w:rsidRDefault="00110FF5" w:rsidP="005758B5">
            <w:pPr>
              <w:jc w:val="center"/>
              <w:rPr>
                <w:rFonts w:ascii="Times New Roman" w:hAnsi="Times New Roman" w:cs="Times New Roman"/>
                <w:color w:val="000000" w:themeColor="text1"/>
                <w:sz w:val="26"/>
                <w:szCs w:val="26"/>
                <w:lang w:eastAsia="en-US"/>
              </w:rPr>
            </w:pPr>
            <w:r w:rsidRPr="00110FF5">
              <w:rPr>
                <w:rFonts w:ascii="Times New Roman" w:hAnsi="Times New Roman" w:cs="Times New Roman"/>
                <w:color w:val="000000" w:themeColor="text1"/>
                <w:sz w:val="26"/>
                <w:szCs w:val="26"/>
                <w:lang w:eastAsia="en-US"/>
              </w:rPr>
              <w:t xml:space="preserve">В течение 30 дней со дня регистрации администрацией </w:t>
            </w:r>
            <w:r w:rsidRPr="00110FF5">
              <w:rPr>
                <w:rFonts w:ascii="Times New Roman" w:hAnsi="Times New Roman" w:cs="Times New Roman"/>
                <w:color w:val="000000"/>
                <w:sz w:val="26"/>
                <w:szCs w:val="26"/>
                <w:lang w:eastAsia="en-US"/>
              </w:rPr>
              <w:t>пятого однотипного обращения контролируемых лиц и их представителей</w:t>
            </w:r>
          </w:p>
          <w:p w:rsidR="00110FF5" w:rsidRPr="00110FF5" w:rsidRDefault="00110FF5" w:rsidP="005758B5">
            <w:pPr>
              <w:rPr>
                <w:rFonts w:ascii="Times New Roman" w:hAnsi="Times New Roman" w:cs="Times New Roman"/>
                <w:color w:val="000000" w:themeColor="text1"/>
                <w:sz w:val="26"/>
                <w:szCs w:val="26"/>
                <w:lang w:eastAsia="en-US"/>
              </w:rPr>
            </w:pPr>
          </w:p>
        </w:tc>
        <w:tc>
          <w:tcPr>
            <w:tcW w:w="2267" w:type="dxa"/>
            <w:vMerge/>
            <w:shd w:val="clear" w:color="auto" w:fill="FFFFFF"/>
          </w:tcPr>
          <w:p w:rsidR="00110FF5" w:rsidRPr="00110FF5" w:rsidRDefault="00110FF5" w:rsidP="005758B5">
            <w:pPr>
              <w:widowControl w:val="0"/>
              <w:ind w:right="132"/>
              <w:jc w:val="center"/>
              <w:rPr>
                <w:rFonts w:ascii="Times New Roman" w:eastAsia="Calibri" w:hAnsi="Times New Roman" w:cs="Times New Roman"/>
                <w:sz w:val="26"/>
                <w:szCs w:val="26"/>
                <w:lang w:eastAsia="en-US"/>
              </w:rPr>
            </w:pPr>
          </w:p>
        </w:tc>
      </w:tr>
      <w:tr w:rsidR="00110FF5" w:rsidRPr="00110FF5" w:rsidTr="008C1C45">
        <w:trPr>
          <w:trHeight w:hRule="exact" w:val="6247"/>
        </w:trPr>
        <w:tc>
          <w:tcPr>
            <w:tcW w:w="436" w:type="dxa"/>
            <w:gridSpan w:val="2"/>
            <w:vMerge/>
            <w:shd w:val="clear" w:color="auto" w:fill="FFFFFF"/>
          </w:tcPr>
          <w:p w:rsidR="00110FF5" w:rsidRPr="00110FF5" w:rsidRDefault="00110FF5" w:rsidP="005758B5">
            <w:pPr>
              <w:widowControl w:val="0"/>
              <w:spacing w:line="230" w:lineRule="exact"/>
              <w:jc w:val="both"/>
              <w:rPr>
                <w:rFonts w:ascii="Times New Roman" w:hAnsi="Times New Roman" w:cs="Times New Roman"/>
                <w:sz w:val="26"/>
                <w:szCs w:val="26"/>
              </w:rPr>
            </w:pPr>
          </w:p>
        </w:tc>
        <w:tc>
          <w:tcPr>
            <w:tcW w:w="2118" w:type="dxa"/>
            <w:vMerge/>
            <w:shd w:val="clear" w:color="auto" w:fill="FFFFFF"/>
          </w:tcPr>
          <w:p w:rsidR="00110FF5" w:rsidRPr="00110FF5" w:rsidRDefault="00110FF5" w:rsidP="005758B5">
            <w:pPr>
              <w:pStyle w:val="ConsPlusNormal"/>
              <w:ind w:right="132" w:firstLine="119"/>
              <w:jc w:val="both"/>
              <w:rPr>
                <w:rFonts w:ascii="Times New Roman" w:hAnsi="Times New Roman" w:cs="Times New Roman"/>
                <w:b/>
                <w:sz w:val="26"/>
                <w:szCs w:val="26"/>
              </w:rPr>
            </w:pPr>
          </w:p>
        </w:tc>
        <w:tc>
          <w:tcPr>
            <w:tcW w:w="2703" w:type="dxa"/>
            <w:shd w:val="clear" w:color="auto" w:fill="FFFFFF"/>
          </w:tcPr>
          <w:p w:rsidR="00110FF5" w:rsidRPr="00110FF5" w:rsidRDefault="00110FF5" w:rsidP="005758B5">
            <w:pPr>
              <w:pStyle w:val="s1"/>
              <w:shd w:val="clear" w:color="auto" w:fill="FFFFFF"/>
              <w:rPr>
                <w:color w:val="000000" w:themeColor="text1"/>
                <w:sz w:val="26"/>
                <w:szCs w:val="26"/>
                <w:lang w:eastAsia="en-US"/>
              </w:rPr>
            </w:pPr>
            <w:r w:rsidRPr="00110FF5">
              <w:rPr>
                <w:color w:val="000000" w:themeColor="text1"/>
                <w:sz w:val="26"/>
                <w:szCs w:val="26"/>
                <w:lang w:eastAsia="en-US"/>
              </w:rPr>
              <w:t>4. Консультирование контролируемых лиц</w:t>
            </w:r>
            <w:r w:rsidRPr="00110FF5">
              <w:rPr>
                <w:color w:val="000000"/>
                <w:sz w:val="26"/>
                <w:szCs w:val="26"/>
                <w:lang w:eastAsia="en-US"/>
              </w:rPr>
              <w:t xml:space="preserve"> в устной форме на собраниях и конференциях граждан</w:t>
            </w:r>
          </w:p>
        </w:tc>
        <w:tc>
          <w:tcPr>
            <w:tcW w:w="2267" w:type="dxa"/>
            <w:shd w:val="clear" w:color="auto" w:fill="FFFFFF"/>
          </w:tcPr>
          <w:p w:rsidR="00110FF5" w:rsidRPr="00110FF5" w:rsidRDefault="00110FF5" w:rsidP="005758B5">
            <w:pPr>
              <w:jc w:val="center"/>
              <w:rPr>
                <w:rFonts w:ascii="Times New Roman" w:hAnsi="Times New Roman" w:cs="Times New Roman"/>
                <w:color w:val="000000"/>
                <w:sz w:val="26"/>
                <w:szCs w:val="26"/>
                <w:lang w:eastAsia="en-US"/>
              </w:rPr>
            </w:pPr>
            <w:r w:rsidRPr="00110FF5">
              <w:rPr>
                <w:rFonts w:ascii="Times New Roman" w:hAnsi="Times New Roman" w:cs="Times New Roman"/>
                <w:color w:val="000000" w:themeColor="text1"/>
                <w:sz w:val="26"/>
                <w:szCs w:val="26"/>
                <w:lang w:eastAsia="en-US"/>
              </w:rPr>
              <w:t>В случае проведения собрания (конференции) граждан, повестка которого предусматривает консультирование контролируемых лиц</w:t>
            </w:r>
            <w:r w:rsidRPr="00110FF5">
              <w:rPr>
                <w:rFonts w:ascii="Times New Roman" w:hAnsi="Times New Roman" w:cs="Times New Roman"/>
                <w:color w:val="000000"/>
                <w:sz w:val="26"/>
                <w:szCs w:val="26"/>
                <w:lang w:eastAsia="en-US"/>
              </w:rPr>
              <w:t xml:space="preserve"> по вопросам муниципального контроля на автомобильном транспорте в день проведения собрания (конференции) граждан</w:t>
            </w:r>
          </w:p>
          <w:p w:rsidR="00110FF5" w:rsidRPr="00110FF5" w:rsidRDefault="00110FF5" w:rsidP="005758B5">
            <w:pPr>
              <w:jc w:val="center"/>
              <w:rPr>
                <w:rFonts w:ascii="Times New Roman" w:hAnsi="Times New Roman" w:cs="Times New Roman"/>
                <w:color w:val="000000" w:themeColor="text1"/>
                <w:sz w:val="26"/>
                <w:szCs w:val="26"/>
                <w:lang w:eastAsia="en-US"/>
              </w:rPr>
            </w:pPr>
          </w:p>
        </w:tc>
        <w:tc>
          <w:tcPr>
            <w:tcW w:w="2267" w:type="dxa"/>
            <w:vMerge/>
            <w:shd w:val="clear" w:color="auto" w:fill="FFFFFF"/>
          </w:tcPr>
          <w:p w:rsidR="00110FF5" w:rsidRPr="00110FF5" w:rsidRDefault="00110FF5" w:rsidP="005758B5">
            <w:pPr>
              <w:widowControl w:val="0"/>
              <w:ind w:right="132"/>
              <w:jc w:val="center"/>
              <w:rPr>
                <w:rFonts w:ascii="Times New Roman" w:eastAsia="Calibri" w:hAnsi="Times New Roman" w:cs="Times New Roman"/>
                <w:sz w:val="26"/>
                <w:szCs w:val="26"/>
                <w:lang w:eastAsia="en-US"/>
              </w:rPr>
            </w:pPr>
          </w:p>
        </w:tc>
      </w:tr>
      <w:tr w:rsidR="00286601" w:rsidRPr="00110FF5" w:rsidTr="00110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Before w:val="1"/>
          <w:wBefore w:w="10" w:type="dxa"/>
        </w:trPr>
        <w:tc>
          <w:tcPr>
            <w:tcW w:w="426"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286601" w:rsidRPr="00110FF5" w:rsidRDefault="00286601" w:rsidP="008C1C45">
            <w:pPr>
              <w:spacing w:after="0" w:line="240" w:lineRule="auto"/>
              <w:rPr>
                <w:rFonts w:ascii="Times New Roman" w:hAnsi="Times New Roman" w:cs="Times New Roman"/>
                <w:color w:val="000000" w:themeColor="text1"/>
                <w:sz w:val="26"/>
                <w:szCs w:val="26"/>
                <w:lang w:eastAsia="en-US"/>
              </w:rPr>
            </w:pPr>
            <w:r w:rsidRPr="00110FF5">
              <w:rPr>
                <w:rFonts w:ascii="Times New Roman" w:hAnsi="Times New Roman" w:cs="Times New Roman"/>
                <w:color w:val="000000" w:themeColor="text1"/>
                <w:sz w:val="26"/>
                <w:szCs w:val="26"/>
                <w:lang w:eastAsia="en-US"/>
              </w:rPr>
              <w:t>5</w:t>
            </w:r>
          </w:p>
        </w:tc>
        <w:tc>
          <w:tcPr>
            <w:tcW w:w="211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286601" w:rsidRPr="00110FF5" w:rsidRDefault="00286601" w:rsidP="008C1C45">
            <w:pPr>
              <w:spacing w:after="0" w:line="240" w:lineRule="auto"/>
              <w:rPr>
                <w:rFonts w:ascii="Times New Roman" w:hAnsi="Times New Roman" w:cs="Times New Roman"/>
                <w:color w:val="000000" w:themeColor="text1"/>
                <w:sz w:val="26"/>
                <w:szCs w:val="26"/>
                <w:lang w:eastAsia="en-US"/>
              </w:rPr>
            </w:pPr>
            <w:r w:rsidRPr="00110FF5">
              <w:rPr>
                <w:rFonts w:ascii="Times New Roman" w:hAnsi="Times New Roman" w:cs="Times New Roman"/>
                <w:color w:val="000000" w:themeColor="text1"/>
                <w:sz w:val="26"/>
                <w:szCs w:val="26"/>
                <w:lang w:eastAsia="en-US"/>
              </w:rPr>
              <w:t>Профилактический визит, в ходе которого контролируемое лицо</w:t>
            </w:r>
            <w:r w:rsidRPr="00110FF5">
              <w:rPr>
                <w:rFonts w:ascii="Times New Roman" w:hAnsi="Times New Roman" w:cs="Times New Roman"/>
                <w:sz w:val="26"/>
                <w:szCs w:val="26"/>
                <w:lang w:eastAsia="en-US"/>
              </w:rPr>
              <w:t xml:space="preserve"> информируется об </w:t>
            </w:r>
            <w:r w:rsidRPr="00110FF5">
              <w:rPr>
                <w:rFonts w:ascii="Times New Roman" w:hAnsi="Times New Roman" w:cs="Times New Roman"/>
                <w:sz w:val="26"/>
                <w:szCs w:val="26"/>
                <w:lang w:eastAsia="en-US"/>
              </w:rPr>
              <w:lastRenderedPageBreak/>
              <w:t>обязательных требованиях, предъявляемых к его деятельности либо к принадлежащим ему объектам контроля</w:t>
            </w:r>
          </w:p>
        </w:tc>
        <w:tc>
          <w:tcPr>
            <w:tcW w:w="27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6601" w:rsidRPr="00110FF5" w:rsidRDefault="00286601" w:rsidP="008C1C45">
            <w:pPr>
              <w:pStyle w:val="s1"/>
              <w:shd w:val="clear" w:color="auto" w:fill="FFFFFF"/>
              <w:spacing w:after="0" w:afterAutospacing="0"/>
              <w:rPr>
                <w:color w:val="000000" w:themeColor="text1"/>
                <w:sz w:val="26"/>
                <w:szCs w:val="26"/>
                <w:lang w:eastAsia="en-US"/>
              </w:rPr>
            </w:pPr>
            <w:r w:rsidRPr="00110FF5">
              <w:rPr>
                <w:sz w:val="26"/>
                <w:szCs w:val="26"/>
                <w:lang w:eastAsia="en-US"/>
              </w:rPr>
              <w:lastRenderedPageBreak/>
              <w:t xml:space="preserve">Профилактическая беседа по месту осуществления деятельности контролируемого лица либо путем </w:t>
            </w:r>
            <w:r w:rsidRPr="00110FF5">
              <w:rPr>
                <w:sz w:val="26"/>
                <w:szCs w:val="26"/>
                <w:lang w:eastAsia="en-US"/>
              </w:rPr>
              <w:lastRenderedPageBreak/>
              <w:t>использования видео-конференц-связи</w:t>
            </w:r>
          </w:p>
        </w:tc>
        <w:tc>
          <w:tcPr>
            <w:tcW w:w="2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6601" w:rsidRPr="00110FF5" w:rsidRDefault="00286601" w:rsidP="008C1C45">
            <w:pPr>
              <w:spacing w:after="0"/>
              <w:jc w:val="center"/>
              <w:rPr>
                <w:rFonts w:ascii="Times New Roman" w:hAnsi="Times New Roman" w:cs="Times New Roman"/>
                <w:color w:val="000000" w:themeColor="text1"/>
                <w:sz w:val="26"/>
                <w:szCs w:val="26"/>
                <w:lang w:eastAsia="en-US"/>
              </w:rPr>
            </w:pPr>
            <w:r w:rsidRPr="00110FF5">
              <w:rPr>
                <w:rFonts w:ascii="Times New Roman" w:hAnsi="Times New Roman" w:cs="Times New Roman"/>
                <w:sz w:val="26"/>
                <w:szCs w:val="26"/>
                <w:lang w:eastAsia="en-US"/>
              </w:rPr>
              <w:lastRenderedPageBreak/>
              <w:t>П</w:t>
            </w:r>
            <w:r w:rsidRPr="00110FF5">
              <w:rPr>
                <w:rFonts w:ascii="Times New Roman" w:hAnsi="Times New Roman" w:cs="Times New Roman"/>
                <w:color w:val="000000" w:themeColor="text1"/>
                <w:sz w:val="26"/>
                <w:szCs w:val="26"/>
                <w:lang w:eastAsia="en-US"/>
              </w:rPr>
              <w:t xml:space="preserve">о мере необходимости, но не менее 4 профилактических визитов в 1 </w:t>
            </w:r>
            <w:r w:rsidRPr="00110FF5">
              <w:rPr>
                <w:rFonts w:ascii="Times New Roman" w:hAnsi="Times New Roman" w:cs="Times New Roman"/>
                <w:color w:val="000000" w:themeColor="text1"/>
                <w:sz w:val="26"/>
                <w:szCs w:val="26"/>
                <w:lang w:eastAsia="en-US"/>
              </w:rPr>
              <w:lastRenderedPageBreak/>
              <w:t>полугодие</w:t>
            </w:r>
          </w:p>
          <w:p w:rsidR="00286601" w:rsidRPr="00110FF5" w:rsidRDefault="00286601" w:rsidP="008C1C45">
            <w:pPr>
              <w:spacing w:after="0"/>
              <w:jc w:val="center"/>
              <w:rPr>
                <w:rFonts w:ascii="Times New Roman" w:hAnsi="Times New Roman" w:cs="Times New Roman"/>
                <w:color w:val="000000" w:themeColor="text1"/>
                <w:sz w:val="26"/>
                <w:szCs w:val="26"/>
                <w:lang w:eastAsia="en-US"/>
              </w:rPr>
            </w:pPr>
          </w:p>
          <w:p w:rsidR="00286601" w:rsidRPr="00110FF5" w:rsidRDefault="00286601" w:rsidP="008C1C45">
            <w:pPr>
              <w:spacing w:after="0"/>
              <w:jc w:val="center"/>
              <w:rPr>
                <w:rFonts w:ascii="Times New Roman" w:hAnsi="Times New Roman" w:cs="Times New Roman"/>
                <w:color w:val="000000" w:themeColor="text1"/>
                <w:sz w:val="26"/>
                <w:szCs w:val="26"/>
                <w:lang w:eastAsia="en-US"/>
              </w:rPr>
            </w:pPr>
          </w:p>
        </w:tc>
        <w:tc>
          <w:tcPr>
            <w:tcW w:w="2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86601" w:rsidRPr="00110FF5" w:rsidRDefault="00286601" w:rsidP="008C1C45">
            <w:pPr>
              <w:spacing w:after="0"/>
              <w:rPr>
                <w:rFonts w:ascii="Times New Roman" w:hAnsi="Times New Roman" w:cs="Times New Roman"/>
                <w:color w:val="000000" w:themeColor="text1"/>
                <w:sz w:val="26"/>
                <w:szCs w:val="26"/>
                <w:lang w:eastAsia="en-US"/>
              </w:rPr>
            </w:pPr>
            <w:r w:rsidRPr="00110FF5">
              <w:rPr>
                <w:rFonts w:ascii="Times New Roman" w:eastAsia="Calibri" w:hAnsi="Times New Roman" w:cs="Times New Roman"/>
                <w:sz w:val="26"/>
                <w:szCs w:val="26"/>
                <w:lang w:eastAsia="en-US"/>
              </w:rPr>
              <w:lastRenderedPageBreak/>
              <w:t xml:space="preserve">Должностное лицо, к должностным обязанностям которого относится осуществление </w:t>
            </w:r>
            <w:r w:rsidRPr="00110FF5">
              <w:rPr>
                <w:rFonts w:ascii="Times New Roman" w:eastAsia="Calibri" w:hAnsi="Times New Roman" w:cs="Times New Roman"/>
                <w:sz w:val="26"/>
                <w:szCs w:val="26"/>
                <w:lang w:eastAsia="en-US"/>
              </w:rPr>
              <w:lastRenderedPageBreak/>
              <w:t xml:space="preserve">муниципального </w:t>
            </w:r>
            <w:r w:rsidRPr="00110FF5">
              <w:rPr>
                <w:rFonts w:ascii="Times New Roman" w:eastAsia="Times New Roman" w:hAnsi="Times New Roman" w:cs="Times New Roman"/>
                <w:sz w:val="26"/>
                <w:szCs w:val="26"/>
              </w:rPr>
              <w:t>контроля на автомобильном транспорте, городском наземном электрическом транспорте и в</w:t>
            </w:r>
          </w:p>
        </w:tc>
      </w:tr>
    </w:tbl>
    <w:p w:rsidR="00286601" w:rsidRPr="00110FF5" w:rsidRDefault="00286601" w:rsidP="008C1C45">
      <w:pPr>
        <w:pStyle w:val="s1"/>
        <w:shd w:val="clear" w:color="auto" w:fill="FFFFFF"/>
        <w:spacing w:before="0" w:beforeAutospacing="0" w:after="0" w:afterAutospacing="0"/>
        <w:ind w:firstLine="709"/>
        <w:jc w:val="both"/>
        <w:rPr>
          <w:color w:val="000000" w:themeColor="text1"/>
          <w:sz w:val="26"/>
          <w:szCs w:val="26"/>
        </w:rPr>
      </w:pPr>
    </w:p>
    <w:p w:rsidR="00286601" w:rsidRPr="008C1C45" w:rsidRDefault="00286601" w:rsidP="008C1C45">
      <w:pPr>
        <w:pStyle w:val="s1"/>
        <w:shd w:val="clear" w:color="auto" w:fill="FFFFFF"/>
        <w:spacing w:before="0" w:beforeAutospacing="0" w:after="0" w:afterAutospacing="0"/>
        <w:ind w:firstLine="709"/>
        <w:jc w:val="both"/>
        <w:rPr>
          <w:color w:val="000000" w:themeColor="text1"/>
          <w:sz w:val="28"/>
          <w:szCs w:val="28"/>
        </w:rPr>
      </w:pPr>
      <w:r w:rsidRPr="008C1C45">
        <w:rPr>
          <w:color w:val="000000" w:themeColor="text1"/>
          <w:sz w:val="28"/>
          <w:szCs w:val="28"/>
        </w:rPr>
        <w:t xml:space="preserve"> 4. Показатели результативности и эффективности программы профилактики</w:t>
      </w:r>
    </w:p>
    <w:p w:rsidR="00286601" w:rsidRPr="008C1C45" w:rsidRDefault="00286601" w:rsidP="008C1C45">
      <w:pPr>
        <w:autoSpaceDE w:val="0"/>
        <w:autoSpaceDN w:val="0"/>
        <w:adjustRightInd w:val="0"/>
        <w:spacing w:line="240" w:lineRule="auto"/>
        <w:ind w:firstLine="709"/>
        <w:jc w:val="both"/>
        <w:rPr>
          <w:rFonts w:ascii="Times New Roman" w:hAnsi="Times New Roman" w:cs="Times New Roman"/>
          <w:i/>
          <w:iCs/>
          <w:color w:val="000000" w:themeColor="text1"/>
          <w:sz w:val="28"/>
          <w:szCs w:val="28"/>
        </w:rPr>
      </w:pPr>
      <w:r w:rsidRPr="008C1C45">
        <w:rPr>
          <w:rFonts w:ascii="Times New Roman" w:hAnsi="Times New Roman" w:cs="Times New Roman"/>
          <w:color w:val="000000" w:themeColor="text1"/>
          <w:sz w:val="28"/>
          <w:szCs w:val="28"/>
        </w:rPr>
        <w:t>Показатели результативности программы профилактики определяются в соответствии со следующей таблицей.</w:t>
      </w:r>
    </w:p>
    <w:tbl>
      <w:tblPr>
        <w:tblW w:w="9843" w:type="dxa"/>
        <w:tblLayout w:type="fixed"/>
        <w:tblCellMar>
          <w:top w:w="102" w:type="dxa"/>
          <w:left w:w="62" w:type="dxa"/>
          <w:bottom w:w="102" w:type="dxa"/>
          <w:right w:w="62" w:type="dxa"/>
        </w:tblCellMar>
        <w:tblLook w:val="04A0"/>
      </w:tblPr>
      <w:tblGrid>
        <w:gridCol w:w="629"/>
        <w:gridCol w:w="6238"/>
        <w:gridCol w:w="2976"/>
      </w:tblGrid>
      <w:tr w:rsidR="00286601" w:rsidTr="008C1C45">
        <w:tc>
          <w:tcPr>
            <w:tcW w:w="629"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Единица измерения, свидетельствующая о максимальной результативности программы профилактики</w:t>
            </w:r>
          </w:p>
        </w:tc>
      </w:tr>
      <w:tr w:rsidR="00286601" w:rsidTr="008C1C45">
        <w:tc>
          <w:tcPr>
            <w:tcW w:w="629"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both"/>
              <w:rPr>
                <w:rFonts w:ascii="Times New Roman" w:hAnsi="Times New Roman" w:cs="Times New Roman"/>
                <w:sz w:val="28"/>
                <w:szCs w:val="28"/>
                <w:lang w:eastAsia="en-US"/>
              </w:rPr>
            </w:pPr>
            <w:r w:rsidRPr="008C1C45">
              <w:rPr>
                <w:rFonts w:ascii="Times New Roman" w:hAnsi="Times New Roman" w:cs="Times New Roman"/>
                <w:sz w:val="28"/>
                <w:szCs w:val="28"/>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976"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100 %</w:t>
            </w:r>
          </w:p>
        </w:tc>
      </w:tr>
      <w:tr w:rsidR="00286601" w:rsidTr="008C1C45">
        <w:trPr>
          <w:trHeight w:val="1106"/>
        </w:trPr>
        <w:tc>
          <w:tcPr>
            <w:tcW w:w="629"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both"/>
              <w:rPr>
                <w:rFonts w:ascii="Times New Roman" w:hAnsi="Times New Roman" w:cs="Times New Roman"/>
                <w:sz w:val="28"/>
                <w:szCs w:val="28"/>
                <w:lang w:eastAsia="en-US"/>
              </w:rPr>
            </w:pPr>
            <w:r w:rsidRPr="008C1C45">
              <w:rPr>
                <w:rFonts w:ascii="Times New Roman" w:hAnsi="Times New Roman" w:cs="Times New Roman"/>
                <w:color w:val="000000" w:themeColor="text1"/>
                <w:sz w:val="28"/>
                <w:szCs w:val="28"/>
                <w:lang w:eastAsia="en-US"/>
              </w:rPr>
              <w:t>Количество р</w:t>
            </w:r>
            <w:r w:rsidRPr="008C1C45">
              <w:rPr>
                <w:rFonts w:ascii="Times New Roman" w:hAnsi="Times New Roman" w:cs="Times New Roman"/>
                <w:color w:val="000000"/>
                <w:sz w:val="28"/>
                <w:szCs w:val="28"/>
                <w:lang w:eastAsia="en-US"/>
              </w:rPr>
              <w:t>азмещений сведений по вопросам соблюдения обязательных требований в средствах массовой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4</w:t>
            </w:r>
          </w:p>
        </w:tc>
      </w:tr>
      <w:tr w:rsidR="00286601" w:rsidTr="008C1C45">
        <w:tc>
          <w:tcPr>
            <w:tcW w:w="629"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both"/>
              <w:rPr>
                <w:rFonts w:ascii="Times New Roman" w:hAnsi="Times New Roman" w:cs="Times New Roman"/>
                <w:sz w:val="28"/>
                <w:szCs w:val="28"/>
                <w:lang w:eastAsia="en-US"/>
              </w:rPr>
            </w:pPr>
            <w:r w:rsidRPr="008C1C45">
              <w:rPr>
                <w:rFonts w:ascii="Times New Roman" w:hAnsi="Times New Roman" w:cs="Times New Roman"/>
                <w:sz w:val="28"/>
                <w:szCs w:val="28"/>
                <w:lang w:eastAsia="en-US"/>
              </w:rPr>
              <w:t xml:space="preserve">Доля случаев объявления предостережений в общем количестве случаев </w:t>
            </w:r>
            <w:r w:rsidRPr="008C1C45">
              <w:rPr>
                <w:rFonts w:ascii="Times New Roman" w:hAnsi="Times New Roman" w:cs="Times New Roman"/>
                <w:color w:val="000000" w:themeColor="text1"/>
                <w:sz w:val="28"/>
                <w:szCs w:val="28"/>
                <w:lang w:eastAsia="en-US"/>
              </w:rPr>
              <w:t xml:space="preserve">выявления готовящихся нарушений обязательных требований </w:t>
            </w:r>
            <w:r w:rsidRPr="008C1C45">
              <w:rPr>
                <w:rFonts w:ascii="Times New Roman" w:hAnsi="Times New Roman" w:cs="Times New Roman"/>
                <w:color w:val="000000" w:themeColor="text1"/>
                <w:sz w:val="28"/>
                <w:szCs w:val="28"/>
                <w:shd w:val="clear" w:color="auto" w:fill="FFFFFF"/>
                <w:lang w:eastAsia="en-US"/>
              </w:rPr>
              <w:t>или признаков нарушений обязательных требований</w:t>
            </w:r>
          </w:p>
        </w:tc>
        <w:tc>
          <w:tcPr>
            <w:tcW w:w="2976"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100 %</w:t>
            </w:r>
          </w:p>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 xml:space="preserve">(если имелись случаи </w:t>
            </w:r>
            <w:r w:rsidRPr="008C1C45">
              <w:rPr>
                <w:rFonts w:ascii="Times New Roman" w:hAnsi="Times New Roman" w:cs="Times New Roman"/>
                <w:color w:val="000000" w:themeColor="text1"/>
                <w:sz w:val="28"/>
                <w:szCs w:val="28"/>
                <w:lang w:eastAsia="en-US"/>
              </w:rPr>
              <w:t xml:space="preserve">выявления готовящихся нарушений обязательных требований </w:t>
            </w:r>
            <w:r w:rsidRPr="008C1C45">
              <w:rPr>
                <w:rFonts w:ascii="Times New Roman" w:hAnsi="Times New Roman" w:cs="Times New Roman"/>
                <w:color w:val="000000" w:themeColor="text1"/>
                <w:sz w:val="28"/>
                <w:szCs w:val="28"/>
                <w:shd w:val="clear" w:color="auto" w:fill="FFFFFF"/>
                <w:lang w:eastAsia="en-US"/>
              </w:rPr>
              <w:t xml:space="preserve">или признаков нарушений </w:t>
            </w:r>
            <w:r w:rsidRPr="008C1C45">
              <w:rPr>
                <w:rFonts w:ascii="Times New Roman" w:hAnsi="Times New Roman" w:cs="Times New Roman"/>
                <w:color w:val="000000" w:themeColor="text1"/>
                <w:sz w:val="28"/>
                <w:szCs w:val="28"/>
                <w:shd w:val="clear" w:color="auto" w:fill="FFFFFF"/>
                <w:lang w:eastAsia="en-US"/>
              </w:rPr>
              <w:lastRenderedPageBreak/>
              <w:t>обязательных требований</w:t>
            </w:r>
            <w:r w:rsidRPr="008C1C45">
              <w:rPr>
                <w:rFonts w:ascii="Times New Roman" w:hAnsi="Times New Roman" w:cs="Times New Roman"/>
                <w:sz w:val="28"/>
                <w:szCs w:val="28"/>
                <w:lang w:eastAsia="en-US"/>
              </w:rPr>
              <w:t>)</w:t>
            </w:r>
          </w:p>
        </w:tc>
      </w:tr>
      <w:tr w:rsidR="00286601" w:rsidTr="008C1C45">
        <w:tc>
          <w:tcPr>
            <w:tcW w:w="629"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both"/>
              <w:rPr>
                <w:rFonts w:ascii="Times New Roman" w:hAnsi="Times New Roman" w:cs="Times New Roman"/>
                <w:sz w:val="28"/>
                <w:szCs w:val="28"/>
                <w:lang w:eastAsia="en-US"/>
              </w:rPr>
            </w:pPr>
            <w:r w:rsidRPr="008C1C45">
              <w:rPr>
                <w:rFonts w:ascii="Times New Roman" w:hAnsi="Times New Roman" w:cs="Times New Roman"/>
                <w:color w:val="000000" w:themeColor="text1"/>
                <w:sz w:val="28"/>
                <w:szCs w:val="28"/>
                <w:lang w:eastAsia="en-US"/>
              </w:rPr>
              <w:t>Доля случаев нарушения сроков консультирования контролируемых лиц в письменной форме</w:t>
            </w:r>
          </w:p>
        </w:tc>
        <w:tc>
          <w:tcPr>
            <w:tcW w:w="2976"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0%</w:t>
            </w:r>
          </w:p>
        </w:tc>
      </w:tr>
      <w:tr w:rsidR="00286601" w:rsidTr="008C1C45">
        <w:tc>
          <w:tcPr>
            <w:tcW w:w="629"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both"/>
              <w:rPr>
                <w:rFonts w:ascii="Times New Roman" w:hAnsi="Times New Roman" w:cs="Times New Roman"/>
                <w:color w:val="000000" w:themeColor="text1"/>
                <w:sz w:val="28"/>
                <w:szCs w:val="28"/>
                <w:lang w:eastAsia="en-US"/>
              </w:rPr>
            </w:pPr>
            <w:r w:rsidRPr="008C1C45">
              <w:rPr>
                <w:rFonts w:ascii="Times New Roman" w:hAnsi="Times New Roman" w:cs="Times New Roman"/>
                <w:color w:val="000000" w:themeColor="text1"/>
                <w:sz w:val="28"/>
                <w:szCs w:val="28"/>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976"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0%</w:t>
            </w:r>
          </w:p>
        </w:tc>
      </w:tr>
      <w:tr w:rsidR="00286601" w:rsidTr="008C1C45">
        <w:tc>
          <w:tcPr>
            <w:tcW w:w="629"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both"/>
              <w:rPr>
                <w:rFonts w:ascii="Times New Roman" w:hAnsi="Times New Roman" w:cs="Times New Roman"/>
                <w:sz w:val="28"/>
                <w:szCs w:val="28"/>
                <w:lang w:eastAsia="en-US"/>
              </w:rPr>
            </w:pPr>
            <w:r w:rsidRPr="008C1C45">
              <w:rPr>
                <w:rFonts w:ascii="Times New Roman" w:hAnsi="Times New Roman" w:cs="Times New Roman"/>
                <w:sz w:val="28"/>
                <w:szCs w:val="28"/>
                <w:lang w:eastAsia="en-US"/>
              </w:rPr>
              <w:t xml:space="preserve">Количество </w:t>
            </w:r>
            <w:r w:rsidRPr="008C1C45">
              <w:rPr>
                <w:rFonts w:ascii="Times New Roman" w:hAnsi="Times New Roman" w:cs="Times New Roman"/>
                <w:color w:val="000000"/>
                <w:sz w:val="28"/>
                <w:szCs w:val="28"/>
                <w:lang w:eastAsia="en-US"/>
              </w:rPr>
              <w:t>собраний и конференций граждан, на которых</w:t>
            </w:r>
            <w:r w:rsidRPr="008C1C45">
              <w:rPr>
                <w:rFonts w:ascii="Times New Roman" w:hAnsi="Times New Roman" w:cs="Times New Roman"/>
                <w:color w:val="000000" w:themeColor="text1"/>
                <w:sz w:val="28"/>
                <w:szCs w:val="28"/>
                <w:lang w:eastAsia="en-US"/>
              </w:rPr>
              <w:t xml:space="preserve"> осуществлялось консультирование контролируемых лиц</w:t>
            </w:r>
            <w:r w:rsidRPr="008C1C45">
              <w:rPr>
                <w:rFonts w:ascii="Times New Roman" w:hAnsi="Times New Roman" w:cs="Times New Roman"/>
                <w:color w:val="000000"/>
                <w:sz w:val="28"/>
                <w:szCs w:val="28"/>
                <w:lang w:eastAsia="en-US"/>
              </w:rPr>
              <w:t xml:space="preserve"> по вопросам муниципального контроля на автомобильном транспорте в устной форме </w:t>
            </w:r>
          </w:p>
        </w:tc>
        <w:tc>
          <w:tcPr>
            <w:tcW w:w="2976" w:type="dxa"/>
            <w:tcBorders>
              <w:top w:val="single" w:sz="4" w:space="0" w:color="auto"/>
              <w:left w:val="single" w:sz="4" w:space="0" w:color="auto"/>
              <w:bottom w:val="single" w:sz="4" w:space="0" w:color="auto"/>
              <w:right w:val="single" w:sz="4" w:space="0" w:color="auto"/>
            </w:tcBorders>
            <w:hideMark/>
          </w:tcPr>
          <w:p w:rsidR="00286601" w:rsidRPr="008C1C45" w:rsidRDefault="00286601" w:rsidP="005758B5">
            <w:pPr>
              <w:autoSpaceDE w:val="0"/>
              <w:autoSpaceDN w:val="0"/>
              <w:adjustRightInd w:val="0"/>
              <w:jc w:val="center"/>
              <w:rPr>
                <w:rFonts w:ascii="Times New Roman" w:hAnsi="Times New Roman" w:cs="Times New Roman"/>
                <w:sz w:val="28"/>
                <w:szCs w:val="28"/>
                <w:lang w:eastAsia="en-US"/>
              </w:rPr>
            </w:pPr>
            <w:r w:rsidRPr="008C1C45">
              <w:rPr>
                <w:rFonts w:ascii="Times New Roman" w:hAnsi="Times New Roman" w:cs="Times New Roman"/>
                <w:sz w:val="28"/>
                <w:szCs w:val="28"/>
                <w:lang w:eastAsia="en-US"/>
              </w:rPr>
              <w:t xml:space="preserve">3 </w:t>
            </w:r>
          </w:p>
        </w:tc>
      </w:tr>
    </w:tbl>
    <w:p w:rsidR="00286601" w:rsidRDefault="00286601" w:rsidP="00286601">
      <w:pPr>
        <w:pStyle w:val="s1"/>
        <w:shd w:val="clear" w:color="auto" w:fill="FFFFFF"/>
        <w:spacing w:before="0" w:beforeAutospacing="0" w:after="0" w:afterAutospacing="0"/>
        <w:jc w:val="center"/>
        <w:rPr>
          <w:b/>
          <w:bCs/>
          <w:color w:val="22272F"/>
          <w:sz w:val="28"/>
          <w:szCs w:val="28"/>
        </w:rPr>
      </w:pPr>
    </w:p>
    <w:p w:rsidR="00286601" w:rsidRPr="004A4938" w:rsidRDefault="00286601" w:rsidP="00286601">
      <w:pPr>
        <w:shd w:val="clear" w:color="auto" w:fill="FFFFFF"/>
        <w:ind w:firstLine="709"/>
        <w:jc w:val="both"/>
        <w:rPr>
          <w:rFonts w:ascii="Times New Roman" w:hAnsi="Times New Roman" w:cs="Times New Roman"/>
          <w:color w:val="000000" w:themeColor="text1"/>
          <w:sz w:val="28"/>
          <w:szCs w:val="28"/>
        </w:rPr>
      </w:pPr>
      <w:r w:rsidRPr="004A4938">
        <w:rPr>
          <w:rFonts w:ascii="Times New Roman" w:hAnsi="Times New Roman" w:cs="Times New Roman"/>
          <w:color w:val="000000" w:themeColor="text1"/>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4A4938">
        <w:rPr>
          <w:rFonts w:ascii="Times New Roman" w:hAnsi="Times New Roman" w:cs="Times New Roman"/>
          <w:bCs/>
          <w:iCs/>
          <w:color w:val="000000" w:themeColor="text1"/>
          <w:sz w:val="28"/>
          <w:szCs w:val="28"/>
        </w:rPr>
        <w:t xml:space="preserve"> по итогам проведенных профилактических мероприятий. </w:t>
      </w:r>
    </w:p>
    <w:p w:rsidR="00286601" w:rsidRPr="004A4938" w:rsidRDefault="00286601" w:rsidP="00110FF5">
      <w:pPr>
        <w:shd w:val="clear" w:color="auto" w:fill="FFFFFF"/>
        <w:ind w:firstLine="709"/>
        <w:jc w:val="both"/>
        <w:rPr>
          <w:rFonts w:ascii="Times New Roman" w:hAnsi="Times New Roman" w:cs="Times New Roman"/>
          <w:color w:val="000000" w:themeColor="text1"/>
          <w:sz w:val="28"/>
          <w:szCs w:val="28"/>
          <w:vertAlign w:val="superscript"/>
        </w:rPr>
      </w:pPr>
      <w:r w:rsidRPr="004A4938">
        <w:rPr>
          <w:rFonts w:ascii="Times New Roman" w:hAnsi="Times New Roman" w:cs="Times New Roman"/>
          <w:color w:val="000000" w:themeColor="text1"/>
          <w:sz w:val="28"/>
          <w:szCs w:val="28"/>
        </w:rPr>
        <w:t xml:space="preserve">Текущая (ежеквартальная) оценка результативности и эффективности Программы профилактики осуществляется Главой </w:t>
      </w:r>
      <w:r w:rsidR="00110FF5" w:rsidRPr="004A4938">
        <w:rPr>
          <w:rFonts w:ascii="Times New Roman" w:hAnsi="Times New Roman" w:cs="Times New Roman"/>
          <w:color w:val="000000" w:themeColor="text1"/>
          <w:sz w:val="28"/>
          <w:szCs w:val="28"/>
        </w:rPr>
        <w:t>Воздвиженского сельского поселения Курганинского района</w:t>
      </w:r>
    </w:p>
    <w:sectPr w:rsidR="00286601" w:rsidRPr="004A4938" w:rsidSect="008C1C45">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4FA" w:rsidRDefault="001764FA" w:rsidP="00286601">
      <w:pPr>
        <w:spacing w:after="0" w:line="240" w:lineRule="auto"/>
      </w:pPr>
      <w:r>
        <w:separator/>
      </w:r>
    </w:p>
  </w:endnote>
  <w:endnote w:type="continuationSeparator" w:id="1">
    <w:p w:rsidR="001764FA" w:rsidRDefault="001764FA" w:rsidP="00286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4FA" w:rsidRDefault="001764FA" w:rsidP="00286601">
      <w:pPr>
        <w:spacing w:after="0" w:line="240" w:lineRule="auto"/>
      </w:pPr>
      <w:r>
        <w:separator/>
      </w:r>
    </w:p>
  </w:footnote>
  <w:footnote w:type="continuationSeparator" w:id="1">
    <w:p w:rsidR="001764FA" w:rsidRDefault="001764FA" w:rsidP="00286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005C"/>
    <w:multiLevelType w:val="multilevel"/>
    <w:tmpl w:val="E5EE5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DC2651"/>
    <w:multiLevelType w:val="multilevel"/>
    <w:tmpl w:val="38D21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DD0131"/>
    <w:multiLevelType w:val="multilevel"/>
    <w:tmpl w:val="D37E2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1120C6"/>
    <w:multiLevelType w:val="hybridMultilevel"/>
    <w:tmpl w:val="9E8AA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4D1D94"/>
    <w:multiLevelType w:val="hybridMultilevel"/>
    <w:tmpl w:val="2B7A3D32"/>
    <w:lvl w:ilvl="0" w:tplc="958A5A06">
      <w:start w:val="1"/>
      <w:numFmt w:val="decimal"/>
      <w:lvlText w:val="%1."/>
      <w:lvlJc w:val="left"/>
      <w:pPr>
        <w:ind w:left="1065" w:hanging="360"/>
      </w:pPr>
      <w:rPr>
        <w:rFonts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5617"/>
    <w:rsid w:val="0000540D"/>
    <w:rsid w:val="000B7B6D"/>
    <w:rsid w:val="00110FF5"/>
    <w:rsid w:val="001566D2"/>
    <w:rsid w:val="001731C1"/>
    <w:rsid w:val="001764FA"/>
    <w:rsid w:val="002111DF"/>
    <w:rsid w:val="002821F0"/>
    <w:rsid w:val="00286601"/>
    <w:rsid w:val="003506F2"/>
    <w:rsid w:val="003768AC"/>
    <w:rsid w:val="00385AE6"/>
    <w:rsid w:val="003B73AF"/>
    <w:rsid w:val="004A4938"/>
    <w:rsid w:val="004C643B"/>
    <w:rsid w:val="006102C8"/>
    <w:rsid w:val="006D54C7"/>
    <w:rsid w:val="007E5C28"/>
    <w:rsid w:val="0089448B"/>
    <w:rsid w:val="008C1C45"/>
    <w:rsid w:val="00955617"/>
    <w:rsid w:val="009D71F2"/>
    <w:rsid w:val="00A843CE"/>
    <w:rsid w:val="00AF6F38"/>
    <w:rsid w:val="00B34AAC"/>
    <w:rsid w:val="00C27726"/>
    <w:rsid w:val="00C94B79"/>
    <w:rsid w:val="00D95E43"/>
    <w:rsid w:val="00DD5DDA"/>
    <w:rsid w:val="00EC7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C8"/>
  </w:style>
  <w:style w:type="paragraph" w:styleId="2">
    <w:name w:val="heading 2"/>
    <w:basedOn w:val="a"/>
    <w:link w:val="20"/>
    <w:uiPriority w:val="9"/>
    <w:qFormat/>
    <w:rsid w:val="00AF6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F6F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6F3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F6F38"/>
    <w:rPr>
      <w:rFonts w:ascii="Times New Roman" w:eastAsia="Times New Roman" w:hAnsi="Times New Roman" w:cs="Times New Roman"/>
      <w:b/>
      <w:bCs/>
      <w:sz w:val="27"/>
      <w:szCs w:val="27"/>
    </w:rPr>
  </w:style>
  <w:style w:type="paragraph" w:styleId="a3">
    <w:name w:val="Normal (Web)"/>
    <w:basedOn w:val="a"/>
    <w:uiPriority w:val="99"/>
    <w:unhideWhenUsed/>
    <w:rsid w:val="00AF6F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F6F38"/>
    <w:rPr>
      <w:color w:val="0000FF"/>
      <w:u w:val="single"/>
    </w:rPr>
  </w:style>
  <w:style w:type="paragraph" w:styleId="a5">
    <w:name w:val="List Paragraph"/>
    <w:basedOn w:val="a"/>
    <w:uiPriority w:val="34"/>
    <w:qFormat/>
    <w:rsid w:val="007E5C28"/>
    <w:pPr>
      <w:ind w:left="720"/>
      <w:contextualSpacing/>
    </w:pPr>
  </w:style>
  <w:style w:type="paragraph" w:styleId="a6">
    <w:name w:val="footnote text"/>
    <w:basedOn w:val="a"/>
    <w:link w:val="a7"/>
    <w:uiPriority w:val="99"/>
    <w:semiHidden/>
    <w:unhideWhenUsed/>
    <w:rsid w:val="0028660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86601"/>
    <w:rPr>
      <w:rFonts w:ascii="Times New Roman" w:eastAsia="Times New Roman" w:hAnsi="Times New Roman" w:cs="Times New Roman"/>
      <w:sz w:val="20"/>
      <w:szCs w:val="20"/>
    </w:rPr>
  </w:style>
  <w:style w:type="paragraph" w:customStyle="1" w:styleId="s1">
    <w:name w:val="s_1"/>
    <w:basedOn w:val="a"/>
    <w:rsid w:val="00286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286601"/>
    <w:pPr>
      <w:suppressAutoHyphens/>
      <w:autoSpaceDE w:val="0"/>
      <w:spacing w:after="0" w:line="240" w:lineRule="auto"/>
      <w:ind w:firstLine="720"/>
    </w:pPr>
    <w:rPr>
      <w:rFonts w:ascii="Arial" w:eastAsia="Times New Roman" w:hAnsi="Arial" w:cs="Arial"/>
      <w:sz w:val="20"/>
      <w:szCs w:val="20"/>
      <w:lang w:eastAsia="zh-CN"/>
    </w:rPr>
  </w:style>
  <w:style w:type="character" w:styleId="a8">
    <w:name w:val="footnote reference"/>
    <w:basedOn w:val="a0"/>
    <w:uiPriority w:val="99"/>
    <w:semiHidden/>
    <w:unhideWhenUsed/>
    <w:rsid w:val="00286601"/>
    <w:rPr>
      <w:vertAlign w:val="superscript"/>
    </w:rPr>
  </w:style>
  <w:style w:type="character" w:customStyle="1" w:styleId="ConsPlusNormal0">
    <w:name w:val="ConsPlusNormal Знак"/>
    <w:basedOn w:val="a0"/>
    <w:link w:val="ConsPlusNormal"/>
    <w:locked/>
    <w:rsid w:val="00286601"/>
    <w:rPr>
      <w:rFonts w:ascii="Arial" w:eastAsia="Times New Roman" w:hAnsi="Arial" w:cs="Arial"/>
      <w:sz w:val="20"/>
      <w:szCs w:val="20"/>
      <w:lang w:eastAsia="zh-CN"/>
    </w:rPr>
  </w:style>
  <w:style w:type="paragraph" w:styleId="HTML">
    <w:name w:val="HTML Preformatted"/>
    <w:basedOn w:val="a"/>
    <w:link w:val="HTML0"/>
    <w:uiPriority w:val="99"/>
    <w:unhideWhenUsed/>
    <w:rsid w:val="00286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286601"/>
    <w:rPr>
      <w:rFonts w:ascii="Courier New" w:eastAsia="Times New Roman" w:hAnsi="Courier New" w:cs="Times New Roman"/>
      <w:sz w:val="20"/>
      <w:szCs w:val="20"/>
    </w:rPr>
  </w:style>
  <w:style w:type="paragraph" w:styleId="a9">
    <w:name w:val="header"/>
    <w:basedOn w:val="a"/>
    <w:link w:val="aa"/>
    <w:uiPriority w:val="99"/>
    <w:unhideWhenUsed/>
    <w:rsid w:val="00110F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110F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3540847">
      <w:bodyDiv w:val="1"/>
      <w:marLeft w:val="0"/>
      <w:marRight w:val="0"/>
      <w:marTop w:val="0"/>
      <w:marBottom w:val="0"/>
      <w:divBdr>
        <w:top w:val="none" w:sz="0" w:space="0" w:color="auto"/>
        <w:left w:val="none" w:sz="0" w:space="0" w:color="auto"/>
        <w:bottom w:val="none" w:sz="0" w:space="0" w:color="auto"/>
        <w:right w:val="none" w:sz="0" w:space="0" w:color="auto"/>
      </w:divBdr>
    </w:div>
    <w:div w:id="1261185537">
      <w:bodyDiv w:val="1"/>
      <w:marLeft w:val="0"/>
      <w:marRight w:val="0"/>
      <w:marTop w:val="0"/>
      <w:marBottom w:val="0"/>
      <w:divBdr>
        <w:top w:val="none" w:sz="0" w:space="0" w:color="auto"/>
        <w:left w:val="none" w:sz="0" w:space="0" w:color="auto"/>
        <w:bottom w:val="none" w:sz="0" w:space="0" w:color="auto"/>
        <w:right w:val="none" w:sz="0" w:space="0" w:color="auto"/>
      </w:divBdr>
    </w:div>
    <w:div w:id="199059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0FC5-1784-43AB-B09B-C9A87047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2841</Words>
  <Characters>16196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Артемов</dc:creator>
  <cp:lastModifiedBy>мвидео</cp:lastModifiedBy>
  <cp:revision>2</cp:revision>
  <dcterms:created xsi:type="dcterms:W3CDTF">2022-10-31T17:04:00Z</dcterms:created>
  <dcterms:modified xsi:type="dcterms:W3CDTF">2022-10-31T17:04:00Z</dcterms:modified>
</cp:coreProperties>
</file>