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66" w:rsidRPr="007A2CED" w:rsidRDefault="00323350" w:rsidP="00356CA5">
      <w:pPr>
        <w:tabs>
          <w:tab w:val="left" w:pos="920"/>
          <w:tab w:val="center" w:pos="4820"/>
        </w:tabs>
        <w:spacing w:after="0" w:line="240" w:lineRule="auto"/>
        <w:jc w:val="center"/>
        <w:outlineLvl w:val="0"/>
        <w:rPr>
          <w:rFonts w:ascii="Times New Roman" w:hAnsi="Times New Roman" w:cs="Times New Roman"/>
          <w:bCs/>
          <w:sz w:val="28"/>
          <w:szCs w:val="28"/>
        </w:rPr>
      </w:pPr>
      <w:r w:rsidRPr="00323350">
        <w:rPr>
          <w:rFonts w:ascii="Times New Roman" w:hAnsi="Times New Roman" w:cs="Times New Roman"/>
          <w:b/>
          <w:bCs/>
          <w:sz w:val="28"/>
          <w:szCs w:val="28"/>
        </w:rPr>
        <w:t>ПРОЕКТ</w:t>
      </w:r>
      <w:r w:rsidRPr="00323350">
        <w:rPr>
          <w:rFonts w:ascii="Times New Roman" w:hAnsi="Times New Roman" w:cs="Times New Roman"/>
          <w:b/>
          <w:bCs/>
          <w:sz w:val="28"/>
          <w:szCs w:val="28"/>
        </w:rPr>
        <w:br/>
      </w:r>
      <w:r>
        <w:rPr>
          <w:rFonts w:ascii="Times New Roman" w:hAnsi="Times New Roman" w:cs="Times New Roman"/>
          <w:bCs/>
          <w:sz w:val="28"/>
          <w:szCs w:val="28"/>
        </w:rPr>
        <w:br/>
      </w:r>
    </w:p>
    <w:p w:rsidR="00440966" w:rsidRPr="00AA0083" w:rsidRDefault="00440966" w:rsidP="00440966">
      <w:pPr>
        <w:spacing w:after="0" w:line="240" w:lineRule="auto"/>
        <w:jc w:val="center"/>
        <w:rPr>
          <w:rFonts w:ascii="Times New Roman" w:eastAsia="Times New Roman" w:hAnsi="Times New Roman" w:cs="Times New Roman"/>
          <w:sz w:val="28"/>
          <w:szCs w:val="28"/>
        </w:rPr>
      </w:pP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Об утверждении Правил благоустройства территории</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Воздвиженского сельского поселения</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ab/>
        <w:t xml:space="preserve">Руководствуясь пунктом 19 части 1 статьи 14, пунктом 11 части 10 статьи 35, статьей 45.1 Федеральный закон </w:t>
      </w:r>
      <w:hyperlink r:id="rId5" w:tgtFrame="_blank" w:history="1">
        <w:r w:rsidRPr="00AA0083">
          <w:rPr>
            <w:rFonts w:ascii="Times New Roman" w:eastAsia="Times New Roman" w:hAnsi="Times New Roman" w:cs="Times New Roman"/>
            <w:color w:val="0000FF"/>
            <w:sz w:val="28"/>
            <w:szCs w:val="28"/>
            <w:u w:val="single"/>
          </w:rPr>
          <w:t>от 6 октября 2003 года № 131-ФЗ</w:t>
        </w:r>
      </w:hyperlink>
      <w:r w:rsidRPr="00AA0083">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711/пр., Совет Воздвиженского сельского поселения Курганинского района р</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ш</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л:</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Утвердить Правила благоустройства территории Воздвиженского сельского поселения Курганинского района согласно Приложению (прилагается).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0" w:name="sub_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Признать утратившими силу</w:t>
      </w:r>
      <w:bookmarkEnd w:id="0"/>
      <w:r w:rsidRPr="00AA0083">
        <w:rPr>
          <w:rFonts w:ascii="Times New Roman" w:eastAsia="Times New Roman" w:hAnsi="Times New Roman" w:cs="Times New Roman"/>
          <w:sz w:val="28"/>
          <w:szCs w:val="28"/>
        </w:rPr>
        <w:t xml:space="preserve"> решение Совета Воздвиженского сельского поселения Курганинского</w:t>
      </w:r>
      <w:r>
        <w:rPr>
          <w:rFonts w:ascii="Times New Roman" w:eastAsia="Times New Roman" w:hAnsi="Times New Roman" w:cs="Times New Roman"/>
          <w:sz w:val="28"/>
          <w:szCs w:val="28"/>
        </w:rPr>
        <w:t xml:space="preserve"> района от 25</w:t>
      </w:r>
      <w:r w:rsidRPr="00AA0083">
        <w:rPr>
          <w:rFonts w:ascii="Times New Roman" w:eastAsia="Times New Roman" w:hAnsi="Times New Roman" w:cs="Times New Roman"/>
          <w:sz w:val="28"/>
          <w:szCs w:val="28"/>
        </w:rPr>
        <w:t xml:space="preserve"> июля 201</w:t>
      </w:r>
      <w:r>
        <w:rPr>
          <w:rFonts w:ascii="Times New Roman" w:eastAsia="Times New Roman" w:hAnsi="Times New Roman" w:cs="Times New Roman"/>
          <w:sz w:val="28"/>
          <w:szCs w:val="28"/>
        </w:rPr>
        <w:t>9</w:t>
      </w:r>
      <w:r w:rsidRPr="00AA008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266</w:t>
      </w:r>
      <w:r w:rsidRPr="00AA0083">
        <w:rPr>
          <w:rFonts w:ascii="Times New Roman" w:eastAsia="Times New Roman" w:hAnsi="Times New Roman" w:cs="Times New Roman"/>
          <w:sz w:val="28"/>
          <w:szCs w:val="28"/>
        </w:rPr>
        <w:t xml:space="preserve"> «</w:t>
      </w:r>
      <w:r w:rsidRPr="00AA0083">
        <w:rPr>
          <w:rFonts w:ascii="Times New Roman" w:hAnsi="Times New Roman" w:cs="Times New Roman"/>
          <w:sz w:val="28"/>
          <w:szCs w:val="28"/>
        </w:rPr>
        <w:t>Об утверждении норм и правил по благоустройству</w:t>
      </w:r>
      <w:r>
        <w:rPr>
          <w:rFonts w:ascii="Times New Roman" w:hAnsi="Times New Roman" w:cs="Times New Roman"/>
          <w:sz w:val="28"/>
          <w:szCs w:val="28"/>
        </w:rPr>
        <w:t xml:space="preserve"> </w:t>
      </w:r>
      <w:r w:rsidRPr="00AA0083">
        <w:rPr>
          <w:rFonts w:ascii="Times New Roman" w:hAnsi="Times New Roman" w:cs="Times New Roman"/>
          <w:sz w:val="28"/>
          <w:szCs w:val="28"/>
        </w:rPr>
        <w:t>территории Воздвиженского сельского поселения Курганинского района</w:t>
      </w:r>
      <w:r w:rsidRPr="00AA0083">
        <w:rPr>
          <w:rFonts w:ascii="Times New Roman" w:eastAsia="Times New Roman" w:hAnsi="Times New Roman" w:cs="Times New Roman"/>
          <w:sz w:val="28"/>
          <w:szCs w:val="28"/>
        </w:rPr>
        <w:t>».</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Специалисту</w:t>
      </w:r>
      <w:r>
        <w:rPr>
          <w:rFonts w:ascii="Times New Roman" w:eastAsia="Times New Roman" w:hAnsi="Times New Roman" w:cs="Times New Roman"/>
          <w:sz w:val="28"/>
          <w:szCs w:val="28"/>
        </w:rPr>
        <w:t xml:space="preserve"> финансового отдела (Ждан Д.Е.)</w:t>
      </w:r>
      <w:r w:rsidRPr="00AA00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777D3D">
        <w:rPr>
          <w:rFonts w:ascii="Times New Roman" w:eastAsia="Calibri" w:hAnsi="Times New Roman" w:cs="Times New Roman"/>
          <w:sz w:val="28"/>
          <w:szCs w:val="28"/>
        </w:rPr>
        <w:t>публиковать настоящее решение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Воздвиженского сельского поселения Курганинского района» и разместить на официальном сайте администрации Воздвиженского сельского поселения Курганинского района</w:t>
      </w:r>
      <w:r>
        <w:rPr>
          <w:rFonts w:ascii="Times New Roman" w:eastAsia="Calibri" w:hAnsi="Times New Roman" w:cs="Times New Roman"/>
          <w:sz w:val="28"/>
          <w:szCs w:val="28"/>
        </w:rPr>
        <w:t>.</w:t>
      </w:r>
      <w:r w:rsidRPr="00777D3D">
        <w:rPr>
          <w:rFonts w:ascii="Times New Roman" w:eastAsia="Calibri" w:hAnsi="Times New Roman" w:cs="Times New Roman"/>
          <w:sz w:val="28"/>
          <w:szCs w:val="28"/>
        </w:rPr>
        <w:t xml:space="preserve"> </w:t>
      </w:r>
    </w:p>
    <w:p w:rsidR="00440966" w:rsidRPr="00777D3D" w:rsidRDefault="00440966" w:rsidP="00440966">
      <w:pPr>
        <w:pStyle w:val="a6"/>
        <w:ind w:firstLine="708"/>
        <w:rPr>
          <w:rFonts w:ascii="Times New Roman" w:eastAsia="Calibri" w:hAnsi="Times New Roman" w:cs="Times New Roman"/>
          <w:sz w:val="28"/>
          <w:szCs w:val="28"/>
        </w:rPr>
      </w:pPr>
      <w:r w:rsidRPr="00AA0083">
        <w:rPr>
          <w:rFonts w:ascii="Times New Roman" w:hAnsi="Times New Roman" w:cs="Times New Roman"/>
          <w:sz w:val="28"/>
          <w:szCs w:val="28"/>
        </w:rPr>
        <w:t>4.</w:t>
      </w:r>
      <w:r>
        <w:rPr>
          <w:rFonts w:ascii="Times New Roman" w:hAnsi="Times New Roman" w:cs="Times New Roman"/>
          <w:sz w:val="28"/>
          <w:szCs w:val="28"/>
        </w:rPr>
        <w:t xml:space="preserve"> </w:t>
      </w:r>
      <w:r w:rsidRPr="00777D3D">
        <w:rPr>
          <w:rFonts w:ascii="Times New Roman" w:eastAsia="Calibri" w:hAnsi="Times New Roman" w:cs="Times New Roman"/>
          <w:sz w:val="28"/>
          <w:szCs w:val="28"/>
        </w:rPr>
        <w:t>Контроль за выполнением настоящего решения оставляю за собой.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Исключить в подпунктах 5.1.3.1, 5.1.4.1 Приложения слова «СанПиН 2.1.7.3550-19 «Санитарно-эпидемиологические требования к содержанию территорий муниципальных образований».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Действие подраздела 5.7 Приложения распространяется до 1 января 2021 года.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Решение вступает в силу со дня его обнародования, за исключением пунктов 5, 8-10 Приложения к настоящему решению.</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Пункт 5 настоящего решения вступает в силу со дня обнародования настоящего решения, но не ранее 1 января 2021 года.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Подпункты 5.1.3.2, 5.1.4.2, пункт 5.1.17 Приложения к настоящему решению вступают силу со дня обнародования настоящего решения и распространяют свое действие на правоотношения, возникшие с 1 января 2020 года по 31 декабря 2020 года.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xml:space="preserve">Абзацы второй, шестой-восьмой пункта 5.1.16 Приложения к настоящему решению вступают в силу со дня обнародования настоящего </w:t>
      </w:r>
      <w:r w:rsidRPr="00AA0083">
        <w:rPr>
          <w:rFonts w:ascii="Times New Roman" w:eastAsia="Times New Roman" w:hAnsi="Times New Roman" w:cs="Times New Roman"/>
          <w:sz w:val="28"/>
          <w:szCs w:val="28"/>
        </w:rPr>
        <w:lastRenderedPageBreak/>
        <w:t>решения и распространяют свое действие на правоотношения, возникшие с 1 марта 2020 года по 31 декабря 2020 года.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777D3D" w:rsidRDefault="00440966" w:rsidP="00440966">
      <w:pPr>
        <w:spacing w:after="0" w:line="240" w:lineRule="auto"/>
        <w:jc w:val="both"/>
        <w:rPr>
          <w:rFonts w:ascii="Times New Roman" w:eastAsia="Calibri" w:hAnsi="Times New Roman" w:cs="Times New Roman"/>
          <w:sz w:val="28"/>
          <w:szCs w:val="28"/>
        </w:rPr>
      </w:pPr>
      <w:r w:rsidRPr="00777D3D">
        <w:rPr>
          <w:rFonts w:ascii="Times New Roman" w:eastAsia="Calibri" w:hAnsi="Times New Roman" w:cs="Times New Roman"/>
          <w:sz w:val="28"/>
          <w:szCs w:val="28"/>
        </w:rPr>
        <w:t xml:space="preserve">Глава Воздвиженского </w:t>
      </w:r>
    </w:p>
    <w:p w:rsidR="00440966" w:rsidRPr="00777D3D" w:rsidRDefault="00440966" w:rsidP="00440966">
      <w:pPr>
        <w:spacing w:after="0" w:line="240" w:lineRule="auto"/>
        <w:jc w:val="both"/>
        <w:rPr>
          <w:rFonts w:ascii="Times New Roman" w:eastAsia="Calibri" w:hAnsi="Times New Roman" w:cs="Times New Roman"/>
          <w:sz w:val="28"/>
          <w:szCs w:val="28"/>
        </w:rPr>
      </w:pPr>
      <w:r w:rsidRPr="00777D3D">
        <w:rPr>
          <w:rFonts w:ascii="Times New Roman" w:eastAsia="Calibri" w:hAnsi="Times New Roman" w:cs="Times New Roman"/>
          <w:sz w:val="28"/>
          <w:szCs w:val="28"/>
        </w:rPr>
        <w:t>сельского поселения                                                                 О.В. Губайдуллина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p>
    <w:p w:rsidR="00440966" w:rsidRPr="00AA0083" w:rsidRDefault="00440966" w:rsidP="00440966">
      <w:pPr>
        <w:spacing w:after="0" w:line="240" w:lineRule="auto"/>
        <w:jc w:val="both"/>
        <w:rPr>
          <w:rFonts w:ascii="Times New Roman" w:eastAsia="Times New Roman" w:hAnsi="Times New Roman" w:cs="Times New Roman"/>
          <w:sz w:val="28"/>
          <w:szCs w:val="28"/>
        </w:rPr>
      </w:pP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777D3D" w:rsidRDefault="00440966" w:rsidP="00440966">
      <w:pPr>
        <w:spacing w:after="0" w:line="240" w:lineRule="auto"/>
        <w:ind w:left="5670"/>
        <w:jc w:val="center"/>
        <w:rPr>
          <w:rFonts w:ascii="Times New Roman" w:eastAsia="Calibri" w:hAnsi="Times New Roman" w:cs="Times New Roman"/>
          <w:sz w:val="28"/>
          <w:szCs w:val="28"/>
        </w:rPr>
      </w:pPr>
      <w:r w:rsidRPr="00777D3D">
        <w:rPr>
          <w:rFonts w:ascii="Times New Roman" w:eastAsia="Calibri" w:hAnsi="Times New Roman" w:cs="Times New Roman"/>
          <w:sz w:val="28"/>
          <w:szCs w:val="28"/>
        </w:rPr>
        <w:t>ПРИЛОЖЕНИЕ</w:t>
      </w:r>
    </w:p>
    <w:p w:rsidR="00440966" w:rsidRPr="00777D3D" w:rsidRDefault="00440966" w:rsidP="00440966">
      <w:pPr>
        <w:spacing w:after="0" w:line="240" w:lineRule="auto"/>
        <w:ind w:left="5670"/>
        <w:jc w:val="center"/>
        <w:rPr>
          <w:rFonts w:ascii="Times New Roman" w:eastAsia="Calibri" w:hAnsi="Times New Roman" w:cs="Times New Roman"/>
          <w:sz w:val="28"/>
          <w:szCs w:val="28"/>
        </w:rPr>
      </w:pPr>
    </w:p>
    <w:p w:rsidR="00440966" w:rsidRPr="00777D3D" w:rsidRDefault="00440966" w:rsidP="00440966">
      <w:pPr>
        <w:spacing w:after="0" w:line="240" w:lineRule="auto"/>
        <w:ind w:left="5670"/>
        <w:jc w:val="center"/>
        <w:rPr>
          <w:rFonts w:ascii="Times New Roman" w:eastAsia="Calibri" w:hAnsi="Times New Roman" w:cs="Times New Roman"/>
          <w:sz w:val="28"/>
          <w:szCs w:val="28"/>
        </w:rPr>
      </w:pPr>
      <w:r w:rsidRPr="00777D3D">
        <w:rPr>
          <w:rFonts w:ascii="Times New Roman" w:eastAsia="Calibri" w:hAnsi="Times New Roman" w:cs="Times New Roman"/>
          <w:sz w:val="28"/>
          <w:szCs w:val="28"/>
        </w:rPr>
        <w:t>УТВЕРЖДЕНЫ</w:t>
      </w:r>
    </w:p>
    <w:p w:rsidR="00440966" w:rsidRPr="00777D3D" w:rsidRDefault="00440966" w:rsidP="00440966">
      <w:pPr>
        <w:spacing w:after="0" w:line="240" w:lineRule="auto"/>
        <w:ind w:left="5670"/>
        <w:jc w:val="center"/>
        <w:rPr>
          <w:rFonts w:ascii="Times New Roman" w:eastAsia="Calibri" w:hAnsi="Times New Roman" w:cs="Times New Roman"/>
          <w:sz w:val="28"/>
          <w:szCs w:val="28"/>
        </w:rPr>
      </w:pPr>
      <w:r w:rsidRPr="00777D3D">
        <w:rPr>
          <w:rFonts w:ascii="Times New Roman" w:eastAsia="Calibri" w:hAnsi="Times New Roman" w:cs="Times New Roman"/>
          <w:sz w:val="28"/>
          <w:szCs w:val="28"/>
        </w:rPr>
        <w:t>решением Совета</w:t>
      </w:r>
    </w:p>
    <w:p w:rsidR="00440966" w:rsidRPr="00777D3D" w:rsidRDefault="00440966" w:rsidP="00440966">
      <w:pPr>
        <w:spacing w:after="0" w:line="240" w:lineRule="auto"/>
        <w:ind w:left="5670"/>
        <w:jc w:val="center"/>
        <w:rPr>
          <w:rFonts w:ascii="Times New Roman" w:eastAsia="Calibri" w:hAnsi="Times New Roman" w:cs="Times New Roman"/>
          <w:sz w:val="28"/>
          <w:szCs w:val="28"/>
        </w:rPr>
      </w:pPr>
      <w:r w:rsidRPr="00777D3D">
        <w:rPr>
          <w:rFonts w:ascii="Times New Roman" w:eastAsia="Calibri" w:hAnsi="Times New Roman" w:cs="Times New Roman"/>
          <w:sz w:val="28"/>
          <w:szCs w:val="28"/>
        </w:rPr>
        <w:t>Воздвиженского сельского поселения</w:t>
      </w:r>
    </w:p>
    <w:p w:rsidR="00440966" w:rsidRPr="00777D3D" w:rsidRDefault="00440966" w:rsidP="00440966">
      <w:pPr>
        <w:spacing w:after="0" w:line="240" w:lineRule="auto"/>
        <w:ind w:left="5670"/>
        <w:jc w:val="center"/>
        <w:rPr>
          <w:rFonts w:ascii="Times New Roman" w:eastAsia="Calibri" w:hAnsi="Times New Roman" w:cs="Times New Roman"/>
          <w:sz w:val="28"/>
          <w:szCs w:val="28"/>
        </w:rPr>
      </w:pPr>
      <w:r w:rsidRPr="00777D3D">
        <w:rPr>
          <w:rFonts w:ascii="Times New Roman" w:eastAsia="Calibri" w:hAnsi="Times New Roman" w:cs="Times New Roman"/>
          <w:sz w:val="28"/>
          <w:szCs w:val="28"/>
        </w:rPr>
        <w:t>Курганинского района</w:t>
      </w:r>
    </w:p>
    <w:p w:rsidR="00440966" w:rsidRPr="007A2CED" w:rsidRDefault="00440966" w:rsidP="00440966">
      <w:pPr>
        <w:spacing w:after="0" w:line="240" w:lineRule="auto"/>
        <w:ind w:left="5670"/>
        <w:jc w:val="center"/>
        <w:rPr>
          <w:rFonts w:ascii="Calibri" w:eastAsia="Calibri" w:hAnsi="Calibri" w:cs="Times New Roman"/>
          <w:b/>
          <w:sz w:val="28"/>
          <w:szCs w:val="28"/>
        </w:rPr>
      </w:pPr>
      <w:r w:rsidRPr="00777D3D">
        <w:rPr>
          <w:rFonts w:ascii="Times New Roman" w:eastAsia="Calibri" w:hAnsi="Times New Roman" w:cs="Times New Roman"/>
          <w:sz w:val="28"/>
          <w:szCs w:val="28"/>
        </w:rPr>
        <w:t xml:space="preserve">от </w:t>
      </w:r>
      <w:r>
        <w:rPr>
          <w:rFonts w:ascii="Times New Roman" w:hAnsi="Times New Roman" w:cs="Times New Roman"/>
          <w:sz w:val="28"/>
          <w:szCs w:val="28"/>
        </w:rPr>
        <w:t>__________ № 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 </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Правила благоустройства</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территории Воздвиженского сельского поселения</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 w:name="sub_100"/>
      <w:r w:rsidRPr="00AA0083">
        <w:rPr>
          <w:rFonts w:ascii="Times New Roman" w:eastAsia="Times New Roman" w:hAnsi="Times New Roman" w:cs="Times New Roman"/>
          <w:b/>
          <w:bCs/>
          <w:sz w:val="28"/>
          <w:szCs w:val="28"/>
        </w:rPr>
        <w:t> </w:t>
      </w:r>
      <w:bookmarkEnd w:id="1"/>
    </w:p>
    <w:p w:rsidR="00440966" w:rsidRPr="005628E6" w:rsidRDefault="00440966" w:rsidP="00440966">
      <w:pPr>
        <w:spacing w:after="0" w:line="240" w:lineRule="auto"/>
        <w:jc w:val="center"/>
        <w:rPr>
          <w:rFonts w:ascii="Times New Roman" w:eastAsia="Times New Roman" w:hAnsi="Times New Roman" w:cs="Times New Roman"/>
          <w:b/>
          <w:sz w:val="28"/>
          <w:szCs w:val="28"/>
        </w:rPr>
      </w:pPr>
      <w:r w:rsidRPr="005628E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5628E6">
        <w:rPr>
          <w:rFonts w:ascii="Times New Roman" w:eastAsia="Times New Roman" w:hAnsi="Times New Roman" w:cs="Times New Roman"/>
          <w:b/>
          <w:sz w:val="28"/>
          <w:szCs w:val="28"/>
        </w:rPr>
        <w:t>Общие положения</w:t>
      </w:r>
    </w:p>
    <w:p w:rsidR="00440966" w:rsidRPr="005628E6" w:rsidRDefault="00440966" w:rsidP="00440966">
      <w:pPr>
        <w:rPr>
          <w:rFonts w:eastAsia="Times New Roman"/>
        </w:rPr>
      </w:pP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 w:name="sub_11"/>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1.1.Настоящие Правила благоустройства территории Воздвиженского сельского поселения Курганинского района (далее - Правила) разработаны с целью обеспечения должного санитарного, противопожарного, эстетического состояния Воздвиженского сельского поселения Курганинского района (далее - 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w:t>
      </w:r>
      <w:bookmarkEnd w:id="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3" w:name="sub_1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1.2.Правила действуют на всей территории Воздвиженского сельского поселения Курганинского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bookmarkEnd w:id="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 w:name="sub_1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1.3.Организация рациональной системы санитарной очистки территории поселения, содержания домашних и сельскохозяйственных животных, сбора, временного хранения и регулярного вывоза отходов производства и потребления, твердых коммунальных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 которые разработаны в соответствии со следующими нормативными правовыми актами, сводами правил и стандартами:</w:t>
      </w:r>
      <w:bookmarkEnd w:id="4"/>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Градостроительный кодекс Российской Федерации от 29 декабря 2004 года № 190-ФЗ;</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ab/>
      </w:r>
      <w:r w:rsidRPr="00AA0083">
        <w:rPr>
          <w:rFonts w:ascii="Times New Roman" w:eastAsia="Times New Roman" w:hAnsi="Times New Roman" w:cs="Times New Roman"/>
          <w:spacing w:val="-6"/>
          <w:sz w:val="28"/>
          <w:szCs w:val="28"/>
        </w:rPr>
        <w:t>Закон Российской Федерации от 14 мая 1993 года № 4979-I «О ветеринарии»;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Федеральный закон от 24 июня 1998 года № 89-ФЗ «Об отходах производства и потребления»;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Федеральный закон </w:t>
      </w:r>
      <w:hyperlink r:id="rId6" w:tgtFrame="_blank" w:history="1">
        <w:r w:rsidRPr="00AA0083">
          <w:rPr>
            <w:rFonts w:ascii="Times New Roman" w:eastAsia="Times New Roman" w:hAnsi="Times New Roman" w:cs="Times New Roman"/>
            <w:color w:val="0000FF"/>
            <w:sz w:val="28"/>
            <w:szCs w:val="28"/>
            <w:u w:val="single"/>
          </w:rPr>
          <w:t>от 6 октября 2003 года № 131-ФЗ</w:t>
        </w:r>
      </w:hyperlink>
      <w:r w:rsidRPr="00AA0083">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постановление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постановление Госстроя Российской Федерации от 27 сентября 2003 года № 170 «Об утверждении Правил и норм технической эксплуатации жилищного фонда»;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приказ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Закон Краснодарского края от 13 марта 2000 года № 245-КЗ «Об отходах производства и потребления»;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Закон Краснодарского края от 2 декабря 2004 года № 800-КЗ «О содержании и защите домашних животных в Краснодарском крае»;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Закон Краснодарского края </w:t>
      </w:r>
      <w:hyperlink r:id="rId7" w:tgtFrame="_blank" w:history="1">
        <w:r w:rsidRPr="00AA0083">
          <w:rPr>
            <w:rFonts w:ascii="Times New Roman" w:eastAsia="Times New Roman" w:hAnsi="Times New Roman" w:cs="Times New Roman"/>
            <w:color w:val="0000FF"/>
            <w:sz w:val="28"/>
            <w:szCs w:val="28"/>
            <w:u w:val="single"/>
          </w:rPr>
          <w:t>от 23 апреля 2013 года № 2695-КЗ</w:t>
        </w:r>
      </w:hyperlink>
      <w:r w:rsidRPr="00AA0083">
        <w:rPr>
          <w:rFonts w:ascii="Times New Roman" w:eastAsia="Times New Roman" w:hAnsi="Times New Roman" w:cs="Times New Roman"/>
          <w:sz w:val="28"/>
          <w:szCs w:val="28"/>
        </w:rPr>
        <w:t xml:space="preserve"> «Об охране зеленых насаждений в Краснодарском крае»;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Закон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постановление главы администрации (губернатора) Краснодарского края от 20 января 2017 года № 48 «Об утверждении Порядка сбора (в том числе раздельного) твердых коммунальных отходов на территории Краснодарского края»;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СП 48.13330.2011 «СНиП 12-01-2004 Организация строительства»;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51.13330.2011 «СНиП 23-03-2003 Защита от шума»;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31.13330.2012 «СНиП 2.04.02-84* Водоснабжение. Наружные сети и сооружения»;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32.13330.2012 «СНиП 2.04.03-85 Канализация. Наружные сети и сооружения»;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34.13330.2012 «СНиП 2.05.02-85* Автомобильные дороги»;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45.13330.2012 «СНиП 3.02.01-87 Земляные сооружения, основания и фундаменты»;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50.13330.2012 «СНиП 23-02-2003 Тепловая защита зданий»;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54.13330.2012 «СНиП 31-01-2003 Здания жилые многоквартирные»;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113.13330.2012 «СНиП 21-02-99* Стоянки автомобилей»;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ab/>
      </w:r>
      <w:r w:rsidRPr="00AA0083">
        <w:rPr>
          <w:rFonts w:ascii="Times New Roman" w:eastAsia="Times New Roman" w:hAnsi="Times New Roman" w:cs="Times New Roman"/>
          <w:spacing w:val="-6"/>
          <w:sz w:val="28"/>
          <w:szCs w:val="28"/>
        </w:rPr>
        <w:t>СП 118.13330.2012 «СНиП 31-06-2009 Общественные здания и сооружения»;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124.13330.2012 «СНиП 41-02-2003 Тепловые сети»;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136.13330.2012 «Здания и сооружения. Общие положения проектирования с учётом доступности для маломобильных групп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140.13330.2012 «Городская среда. Правила проектирования для маломобильных групп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158.13330.2014 «Здания и помещения медицинских организаций. Правила проектирования»;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42.13330.2016 «СНиП 2.07.01-89* Градостроительство. Планировка и застройка городских и сельских поселений»;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52.13330.2016 «СНиП 23-05-95* Естественное и искусственное освещение»;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59.13330.2016 «СНиП 35-01-2001 Доступность зданий и сооружений для маломобильных групп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82.13330.2016 «СНиП III-10-75 Благоустройство территорий»;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104.13330.2016 «СНиП 2.06.15-85 Инженерная защита территории от затопления и подтопления»;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251.1325800.2016 «Здания общеобразовательных организаций. Правила проектирования»;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252.1325800.2016 «Здания дошкольных образовательных организаций. Правила проектирования»;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СП 254.1325800.2016 «Здания и территории. Правила проектирования защиты от производственного шума»;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Свод правил СП 255.1325800.2016 «Здания и сооружения. Правила эксплуатации. Основные положения»;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ГОСТ Р 52024-2003 «Услуги физкультурно-оздоровительные и спортивные. Общие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52766-2007 «Дороги автомобильные общего пользования. Элементы обустройства»;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52168-2012 «Оборудование детских игровых площадок. Безопасность конструкции и методы испытаний горок. Общие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52299-2013 «Оборудование детских игровых площадок. Безопасность конструкции и методы испытаний качалок. Общие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52300-2013 «Оборудование детских игровых площадок. Безопасность конструкции и методы испытаний каруселей. Общие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52301-2013 «Оборудование детских игровых площадок. Безопасность при эксплуатации. Общие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EH 1177-2013 «Ударопоглощающие покрытия детских игровых площадок. Требования безопасности и методы испытаний»;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ab/>
      </w:r>
      <w:r w:rsidRPr="00AA0083">
        <w:rPr>
          <w:rFonts w:ascii="Times New Roman" w:eastAsia="Times New Roman" w:hAnsi="Times New Roman" w:cs="Times New Roman"/>
          <w:spacing w:val="-6"/>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55679-2013 «Оборудование детских спортивных площадок. Безопасность при эксплуатации»;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33127-2014 «Дороги автомобильные общего пользования. Ограждения дорожные. Классификация»;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Р 53102-2015 «Оборудование детских игровых площадок. Термины и определения»;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2874-73 «Вода питьевая»;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ab/>
      </w:r>
      <w:r w:rsidRPr="00AA0083">
        <w:rPr>
          <w:rFonts w:ascii="Times New Roman" w:eastAsia="Times New Roman" w:hAnsi="Times New Roman" w:cs="Times New Roman"/>
          <w:spacing w:val="-6"/>
          <w:sz w:val="28"/>
          <w:szCs w:val="28"/>
        </w:rPr>
        <w:t>ГОСТ 24835-81 «Саженцы деревьев и кустарников. Технические условия»;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24909-81 «Саженцы деревьев декоративных лиственных пород. Технические условия»;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25769-83 «Саженцы деревьев хвойных пород для озеленения городов. Технические условия»;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17.4.3.04-85 «Охрана природы. Почвы. Общие требования к контролю и охране от загрязнения»;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ГОСТ 28329-89 «Озеленение городов. Термины и определения»;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иные своды правил и стандарты, принятые и вступившие в действие в установленном порядке.</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 w:name="sub_1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1.4.Настоящие Правила содержат:</w:t>
      </w:r>
      <w:bookmarkEnd w:id="5"/>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общие принципы и подходы;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 </w:t>
      </w:r>
      <w:r w:rsidRPr="00AA0083">
        <w:rPr>
          <w:rFonts w:ascii="Times New Roman" w:eastAsia="Times New Roman" w:hAnsi="Times New Roman" w:cs="Times New Roman"/>
          <w:spacing w:val="-4"/>
          <w:sz w:val="28"/>
          <w:szCs w:val="28"/>
        </w:rPr>
        <w:t>благоустройство территории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строительно-ремонтных работ, содержание объектов водопроводно-канализационного хозяйства,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контроль за соблюдением и ответственность за нарушение Правил.</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детские площадки, спортивные и другие площадки отдыха и досуга;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площадки для выгула и дрессировки собак;</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AA0083">
        <w:rPr>
          <w:rFonts w:ascii="Times New Roman" w:eastAsia="Times New Roman" w:hAnsi="Times New Roman" w:cs="Times New Roman"/>
          <w:sz w:val="28"/>
          <w:szCs w:val="28"/>
        </w:rPr>
        <w:t>площадки автостоянок;</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улицы (в том числе пешеходные) и дороги;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парки, скверы, иные зеленые зоны;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площади, набережные и другие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контейнерные площадки и площадки для складирования отдельных групп коммунальных отходов.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1.6.К элементам благоустройства относят, в том числе: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элементы озеленения;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покрытия;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ограждения (заборы);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водные 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уличное коммунально-бытовое и техническое оборудование;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игровое и спортивное оборудование;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элементы освещения;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средства размещения информации и рекламные конструкции;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малые архитектурные формы и городская мебель;</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некапитальные нестационарные сооружения;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элементы объектов капитального строительства.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 w:name="sub_1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1.7.Настоящие Правила могут быть дополнены и изменены по мере необходимости.</w:t>
      </w:r>
      <w:bookmarkEnd w:id="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7" w:name="sub_16"/>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1.8.Основные понятия:</w:t>
      </w:r>
      <w:bookmarkEnd w:id="7"/>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AA0083">
        <w:rPr>
          <w:rFonts w:ascii="Times New Roman" w:eastAsia="Times New Roman" w:hAnsi="Times New Roman" w:cs="Times New Roman"/>
          <w:sz w:val="28"/>
          <w:szCs w:val="28"/>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AA0083">
        <w:rPr>
          <w:rFonts w:ascii="Times New Roman" w:eastAsia="Times New Roman" w:hAnsi="Times New Roman" w:cs="Times New Roman"/>
          <w:sz w:val="28"/>
          <w:szCs w:val="28"/>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 w:name="sub_5"/>
      <w:r>
        <w:rPr>
          <w:rFonts w:ascii="Times New Roman" w:eastAsia="Times New Roman" w:hAnsi="Times New Roman" w:cs="Times New Roman"/>
          <w:sz w:val="28"/>
          <w:szCs w:val="28"/>
        </w:rPr>
        <w:tab/>
        <w:t xml:space="preserve"> </w:t>
      </w:r>
      <w:r w:rsidRPr="00AA0083">
        <w:rPr>
          <w:rFonts w:ascii="Times New Roman" w:eastAsia="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w:t>
      </w:r>
      <w:r w:rsidRPr="00053B92">
        <w:rPr>
          <w:rFonts w:ascii="Times New Roman" w:eastAsia="Times New Roman" w:hAnsi="Times New Roman" w:cs="Times New Roman"/>
          <w:color w:val="0070C0"/>
          <w:sz w:val="28"/>
          <w:szCs w:val="28"/>
        </w:rPr>
        <w:t>21 декабря 2018 года № 3952-КЗ «О порядке определения органами местного самоуправления в Краснодарском крае границ прилегающих территорий»;</w:t>
      </w:r>
      <w:bookmarkEnd w:id="8"/>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 w:name="sub_22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End w:id="9"/>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 w:name="sub_22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границы прилегающей территории - предел прилегающей территории;</w:t>
      </w:r>
      <w:bookmarkEnd w:id="10"/>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1" w:name="sub_224"/>
      <w:r w:rsidRPr="00AA0083">
        <w:rPr>
          <w:rFonts w:ascii="Times New Roman" w:eastAsia="Times New Roman" w:hAnsi="Times New Roman" w:cs="Times New Roman"/>
          <w:sz w:val="28"/>
          <w:szCs w:val="28"/>
        </w:rPr>
        <w:t xml:space="preserve">внутренняя часть границ прилегающей территории - часть границ прилегающей территории, непосредственно примыкающая к границе здания, </w:t>
      </w:r>
      <w:r w:rsidRPr="00AA0083">
        <w:rPr>
          <w:rFonts w:ascii="Times New Roman" w:eastAsia="Times New Roman" w:hAnsi="Times New Roman" w:cs="Times New Roman"/>
          <w:sz w:val="28"/>
          <w:szCs w:val="28"/>
        </w:rPr>
        <w:lastRenderedPageBreak/>
        <w:t>строения, сооружения, земельного участка, в отношении которых установлены границы прилегающей территории, то есть являющаяся их общей границей;</w:t>
      </w:r>
      <w:bookmarkEnd w:id="11"/>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2" w:name="sub_7"/>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bookmarkEnd w:id="1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 w:name="sub_8"/>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твердые коммунальные отходы (далее –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bookmarkEnd w:id="13"/>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жидкие бытовые отходы (далее ЖБО)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 w:name="sub_11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размещение отходов - хранение и захоронение отходов;</w:t>
      </w:r>
      <w:bookmarkEnd w:id="1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 w:name="sub_11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bookmarkEnd w:id="1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 w:name="sub_116"/>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bookmarkEnd w:id="1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 w:name="sub_117"/>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bookmarkEnd w:id="1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8" w:name="sub_118"/>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обезвреживание отходов - уменьшение массы отходов, изменение их состава, физических и химических свойств (включая сжигание и (или) </w:t>
      </w:r>
      <w:r w:rsidRPr="00AA0083">
        <w:rPr>
          <w:rFonts w:ascii="Times New Roman" w:eastAsia="Times New Roman" w:hAnsi="Times New Roman" w:cs="Times New Roman"/>
          <w:sz w:val="28"/>
          <w:szCs w:val="28"/>
        </w:rPr>
        <w:lastRenderedPageBreak/>
        <w:t>обеззараживание на специализированных установках) в целях снижения негативного воздействия отходов на здоровье человека и окружающую среду;</w:t>
      </w:r>
      <w:bookmarkEnd w:id="18"/>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9" w:name="sub_9"/>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бункер - мусоросборник, предназначенный для складирования крупногабаритных отходов;</w:t>
      </w:r>
      <w:bookmarkEnd w:id="19"/>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0" w:name="sub_1002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вывоз ТКО - транспортирование ТКО от мест их накопления до объектов, используемых для обработки, утилизации, обезвреживания, захоронения ТКО; </w:t>
      </w:r>
      <w:bookmarkEnd w:id="20"/>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контейнер - мусоросборник, предназначенный для складирования ТКО, за исключением крупногабаритных отходов;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контейнерная площадка - место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крупногабаритные отходы (далее КГО)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мусоровоз - транспортное средство категории N, используемое для перевозки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санитарная очистка территории - зачистка территорий, сбор, вывоз и утилизация (обезвреживание)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оператор по обращению с твердыми коммунальными отходами (далее – оператор по обращению с ТКО)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потребитель - собственник твердых коммунальных отходов или уполномоченное им лицо, заключившее или обязанное заключить с </w:t>
      </w:r>
      <w:r w:rsidRPr="00AA0083">
        <w:rPr>
          <w:rFonts w:ascii="Times New Roman" w:eastAsia="Times New Roman" w:hAnsi="Times New Roman" w:cs="Times New Roman"/>
          <w:sz w:val="28"/>
          <w:szCs w:val="28"/>
        </w:rPr>
        <w:lastRenderedPageBreak/>
        <w:t>региональным оператором договор на оказание услуг по обращению с твердыми коммунальными отходами;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договор на оказание услуг по обращению с ТКО - письменное соглашение, имеющее юридическую силу, заключенное между потребителем и региональным оператором, в зоне деятельности которого образуются твердые коммунальные отходы и находятся места их накопления, в порядке, предусмотренном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график вывоза ТКО - составная часть договора на вывоз ТКО с указанием места (адреса), объема и времени вывоза;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срыв графика вывоза ТКО - несоблюдение маршрутного почасового графика вывоза ТКО сроком более 2-х часов;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навал мусора - скопление твердых бытовых отходов (ТКО), возникшее в результате самовольного сброса, по объему, не превышающему одного куб.м. на контейнерной площадке или на любой другой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очаговый навал мусора - скопление ТКО, возникшее в результате самовольного сброса, по объему до 20 куб.м. на территории площадью до 30 кв.м.;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несанкционированная свалка мусора - 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кв.м. и объемом свыше 20 куб.м.;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 Подтопленной считается территория площадью свыше 2 кв.м. и глубиной более 3 см;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брошенный и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w:t>
      </w:r>
      <w:r w:rsidRPr="00AA0083">
        <w:rPr>
          <w:rFonts w:ascii="Times New Roman" w:eastAsia="Times New Roman" w:hAnsi="Times New Roman" w:cs="Times New Roman"/>
          <w:sz w:val="28"/>
          <w:szCs w:val="28"/>
        </w:rPr>
        <w:lastRenderedPageBreak/>
        <w:t>собственника) представляют органы государственной власти, на которые возложены соответствующие полномочия;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40966" w:rsidRDefault="00440966" w:rsidP="00440966">
      <w:pPr>
        <w:spacing w:after="0" w:line="240" w:lineRule="auto"/>
        <w:jc w:val="center"/>
        <w:rPr>
          <w:rFonts w:ascii="Times New Roman" w:eastAsia="Times New Roman" w:hAnsi="Times New Roman" w:cs="Times New Roman"/>
          <w:b/>
          <w:sz w:val="28"/>
          <w:szCs w:val="28"/>
        </w:rPr>
      </w:pPr>
    </w:p>
    <w:p w:rsidR="00440966" w:rsidRDefault="00440966" w:rsidP="00440966">
      <w:pPr>
        <w:spacing w:after="0" w:line="240" w:lineRule="auto"/>
        <w:jc w:val="center"/>
        <w:rPr>
          <w:rFonts w:ascii="Times New Roman" w:eastAsia="Times New Roman" w:hAnsi="Times New Roman" w:cs="Times New Roman"/>
          <w:b/>
          <w:sz w:val="28"/>
          <w:szCs w:val="28"/>
        </w:rPr>
      </w:pPr>
      <w:r w:rsidRPr="005628E6">
        <w:rPr>
          <w:rFonts w:ascii="Times New Roman" w:eastAsia="Times New Roman" w:hAnsi="Times New Roman" w:cs="Times New Roman"/>
          <w:b/>
          <w:sz w:val="28"/>
          <w:szCs w:val="28"/>
        </w:rPr>
        <w:t>2.Общие принципы и подходы</w:t>
      </w:r>
    </w:p>
    <w:p w:rsidR="00440966" w:rsidRPr="005628E6" w:rsidRDefault="00440966" w:rsidP="00440966">
      <w:pPr>
        <w:spacing w:after="0" w:line="240" w:lineRule="auto"/>
        <w:jc w:val="center"/>
        <w:rPr>
          <w:rFonts w:ascii="Times New Roman" w:eastAsia="Times New Roman" w:hAnsi="Times New Roman" w:cs="Times New Roman"/>
          <w:b/>
          <w:sz w:val="28"/>
          <w:szCs w:val="28"/>
        </w:rPr>
      </w:pP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2.5.Участниками деятельности по благоустройству выступает </w:t>
      </w:r>
      <w:r w:rsidRPr="00AA0083">
        <w:rPr>
          <w:rFonts w:ascii="Times New Roman" w:eastAsia="Times New Roman" w:hAnsi="Times New Roman" w:cs="Times New Roman"/>
          <w:spacing w:val="-2"/>
          <w:sz w:val="28"/>
          <w:szCs w:val="28"/>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общественными организациями и объединениями;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представителями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хозяйствующими субъектами, осуществляющими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представителями профессионального сообщества, в том числе ландшафтными архитекторами, специалистами по благоустройству и озеленению, архитекторами и дизайнерами, разрабатывающими концепции и проекты благоустройства, рабочую документацию;</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исполнителями работ, специалистами по благоустройству и озеленению, в том числе возведению малых архитектурных форм.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2.6.Участие жителей поселения в подготовке и реализации проектов по благоустройству обеспечивается в целях повышения качества реализованных проектов и эффективности расходов на благоустройство, а также обеспечения сохранности созданных объектов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3) принцип комфортной мобильности - наличие у жителей сопоставимых по скорости и уровню комфорта возможностей доступа к </w:t>
      </w:r>
      <w:r w:rsidRPr="00AA0083">
        <w:rPr>
          <w:rFonts w:ascii="Times New Roman" w:eastAsia="Times New Roman" w:hAnsi="Times New Roman" w:cs="Times New Roman"/>
          <w:sz w:val="28"/>
          <w:szCs w:val="28"/>
        </w:rPr>
        <w:lastRenderedPageBreak/>
        <w:t>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 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муниципального образования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2.16.В паспорте отображается следующая информация: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xml:space="preserve">о собственниках и границах </w:t>
      </w:r>
      <w:r>
        <w:rPr>
          <w:rFonts w:ascii="Times New Roman" w:eastAsia="Times New Roman" w:hAnsi="Times New Roman" w:cs="Times New Roman"/>
          <w:sz w:val="28"/>
          <w:szCs w:val="28"/>
        </w:rPr>
        <w:t xml:space="preserve">земельных участков, формирующих </w:t>
      </w:r>
      <w:r w:rsidRPr="00AA0083">
        <w:rPr>
          <w:rFonts w:ascii="Times New Roman" w:eastAsia="Times New Roman" w:hAnsi="Times New Roman" w:cs="Times New Roman"/>
          <w:sz w:val="28"/>
          <w:szCs w:val="28"/>
        </w:rPr>
        <w:t>территорию объекта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ситуационный план;</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элементы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AA0083">
        <w:rPr>
          <w:rFonts w:ascii="Times New Roman" w:eastAsia="Times New Roman" w:hAnsi="Times New Roman" w:cs="Times New Roman"/>
          <w:sz w:val="28"/>
          <w:szCs w:val="28"/>
        </w:rPr>
        <w:t>сведения о текущем состоянии;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сведения о планируемых мероприятиях по благоустройству территорий.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ab/>
      </w:r>
      <w:r w:rsidRPr="00AA0083">
        <w:rPr>
          <w:rFonts w:ascii="Times New Roman" w:eastAsia="Times New Roman" w:hAnsi="Times New Roman" w:cs="Times New Roman"/>
          <w:spacing w:val="-2"/>
          <w:sz w:val="28"/>
          <w:szCs w:val="28"/>
        </w:rPr>
        <w:t>2.19.При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40966" w:rsidRDefault="00440966" w:rsidP="00440966">
      <w:pPr>
        <w:spacing w:after="0" w:line="240" w:lineRule="auto"/>
        <w:jc w:val="center"/>
        <w:rPr>
          <w:rFonts w:ascii="Times New Roman" w:eastAsia="Times New Roman" w:hAnsi="Times New Roman" w:cs="Times New Roman"/>
          <w:sz w:val="28"/>
          <w:szCs w:val="28"/>
        </w:rPr>
      </w:pPr>
    </w:p>
    <w:p w:rsidR="00440966" w:rsidRPr="005628E6" w:rsidRDefault="00440966" w:rsidP="00440966">
      <w:pPr>
        <w:spacing w:after="0" w:line="240" w:lineRule="auto"/>
        <w:jc w:val="center"/>
        <w:rPr>
          <w:rFonts w:ascii="Times New Roman" w:eastAsia="Times New Roman" w:hAnsi="Times New Roman" w:cs="Times New Roman"/>
          <w:b/>
          <w:sz w:val="28"/>
          <w:szCs w:val="28"/>
        </w:rPr>
      </w:pPr>
      <w:r w:rsidRPr="005628E6">
        <w:rPr>
          <w:rFonts w:ascii="Times New Roman" w:eastAsia="Times New Roman" w:hAnsi="Times New Roman" w:cs="Times New Roman"/>
          <w:b/>
          <w:sz w:val="28"/>
          <w:szCs w:val="28"/>
        </w:rPr>
        <w:t>3.Формы и механизмы общественного участия в принятии решений</w:t>
      </w:r>
    </w:p>
    <w:p w:rsidR="00440966" w:rsidRPr="005628E6" w:rsidRDefault="00440966" w:rsidP="00440966">
      <w:pPr>
        <w:spacing w:after="0" w:line="240" w:lineRule="auto"/>
        <w:jc w:val="center"/>
        <w:rPr>
          <w:rFonts w:ascii="Times New Roman" w:eastAsia="Times New Roman" w:hAnsi="Times New Roman" w:cs="Times New Roman"/>
          <w:b/>
          <w:sz w:val="28"/>
          <w:szCs w:val="28"/>
        </w:rPr>
      </w:pPr>
      <w:r w:rsidRPr="005628E6">
        <w:rPr>
          <w:rFonts w:ascii="Times New Roman" w:eastAsia="Times New Roman" w:hAnsi="Times New Roman" w:cs="Times New Roman"/>
          <w:b/>
          <w:sz w:val="28"/>
          <w:szCs w:val="28"/>
        </w:rPr>
        <w:t>и реализации проектов комплексного благоустройства и</w:t>
      </w:r>
    </w:p>
    <w:p w:rsidR="00440966" w:rsidRPr="005628E6" w:rsidRDefault="00440966" w:rsidP="00440966">
      <w:pPr>
        <w:spacing w:after="0" w:line="240" w:lineRule="auto"/>
        <w:jc w:val="center"/>
        <w:rPr>
          <w:rFonts w:ascii="Times New Roman" w:eastAsia="Times New Roman" w:hAnsi="Times New Roman" w:cs="Times New Roman"/>
          <w:b/>
          <w:sz w:val="28"/>
          <w:szCs w:val="28"/>
        </w:rPr>
      </w:pPr>
      <w:r w:rsidRPr="005628E6">
        <w:rPr>
          <w:rFonts w:ascii="Times New Roman" w:eastAsia="Times New Roman" w:hAnsi="Times New Roman" w:cs="Times New Roman"/>
          <w:b/>
          <w:sz w:val="28"/>
          <w:szCs w:val="28"/>
        </w:rPr>
        <w:t>развития городской среды</w:t>
      </w:r>
    </w:p>
    <w:p w:rsidR="00440966" w:rsidRPr="00AA0083" w:rsidRDefault="00440966" w:rsidP="00440966">
      <w:pPr>
        <w:spacing w:after="0" w:line="240" w:lineRule="auto"/>
        <w:jc w:val="center"/>
        <w:rPr>
          <w:rFonts w:ascii="Times New Roman" w:eastAsia="Times New Roman" w:hAnsi="Times New Roman" w:cs="Times New Roman"/>
          <w:sz w:val="28"/>
          <w:szCs w:val="28"/>
        </w:rPr>
      </w:pP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3.1.Задачи, эффективность и формы общественного участия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ab/>
      </w:r>
      <w:r w:rsidRPr="00AA0083">
        <w:rPr>
          <w:rFonts w:ascii="Times New Roman" w:eastAsia="Times New Roman" w:hAnsi="Times New Roman" w:cs="Times New Roman"/>
          <w:spacing w:val="-2"/>
          <w:sz w:val="28"/>
          <w:szCs w:val="28"/>
        </w:rPr>
        <w:t xml:space="preserve">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w:t>
      </w:r>
      <w:r w:rsidRPr="00AA0083">
        <w:rPr>
          <w:rFonts w:ascii="Times New Roman" w:eastAsia="Times New Roman" w:hAnsi="Times New Roman" w:cs="Times New Roman"/>
          <w:spacing w:val="-2"/>
          <w:sz w:val="28"/>
          <w:szCs w:val="28"/>
        </w:rPr>
        <w:lastRenderedPageBreak/>
        <w:t>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3.2.Основные решения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3.2.1.Основные решения: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AA0083">
        <w:rPr>
          <w:rFonts w:ascii="Times New Roman" w:eastAsia="Times New Roman" w:hAnsi="Times New Roman" w:cs="Times New Roman"/>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AA0083">
        <w:rPr>
          <w:rFonts w:ascii="Times New Roman" w:eastAsia="Times New Roman" w:hAnsi="Times New Roman" w:cs="Times New Roman"/>
          <w:sz w:val="28"/>
          <w:szCs w:val="28"/>
        </w:rPr>
        <w:t>разработка внутренних правил, регулирующих процесс общественного участия;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AA0083">
        <w:rPr>
          <w:rFonts w:ascii="Times New Roman" w:eastAsia="Times New Roman" w:hAnsi="Times New Roman" w:cs="Times New Roman"/>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AA0083">
        <w:rPr>
          <w:rFonts w:ascii="Times New Roman" w:eastAsia="Times New Roman" w:hAnsi="Times New Roman" w:cs="Times New Roman"/>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AA0083">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AA0083">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AA0083">
        <w:rPr>
          <w:rFonts w:ascii="Times New Roman" w:eastAsia="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Pr="00AA0083">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3.2.2.Все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3.2.3.Открытое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3.2.4.Все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3.2.5.Для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Воздвиженского сельского поселения Курганинского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3.2.6.В свободном доступе в сети Интернет размещается основная проектная и конкурсная документация, а также видеозапись публичныхобсуждений проектов благоустройства. Кроме того, предоставляется возможность публичного комментирования и обсуждения материалов проектов.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3.3.Формы общественного участия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ab/>
      </w:r>
      <w:r w:rsidRPr="00AA0083">
        <w:rPr>
          <w:rFonts w:ascii="Times New Roman" w:eastAsia="Times New Roman" w:hAnsi="Times New Roman" w:cs="Times New Roman"/>
          <w:spacing w:val="-2"/>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консультации по предполагаемым типам озеленения;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3.3.2. При реализации проектов общественность информируется о планирующихся изменениях и возможности участия в этом процессе.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3.3.3. Информирование осуществляется путем: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индивидуальных приглашений участников встречи лично, по электронной почте или по телефону;</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3.4.Механизмы общественного участия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3.4.5.По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3.4.7.Общественный контроль является одним из механизмов общественного участия.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3.4.8.АдминистрациейВоздвиженского сельского поселения Курганинского района (далее – администрация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и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3.5.Участие лиц, осуществляющих предпринимательскую деятельность, в реализации комплексных проектов по благоустройству и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созданию комфортной городской среды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3.5.2.Участие лиц, осуществляющих предпринимательскую деятельность, в реализации комплексных проектов благоустройства заключается 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создании и предоставлении разного рода услуг и сервисов для посетителей общественных пространств;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строительстве, реконструкции, реставрации объектов недвижимости;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производстве или размещении элементов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комплексном благоустройстве отдельных территорий, прилегающих к территориям, благоустраиваемым за счет средств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организации мероприятий, обеспечивающих приток посетителей на создаваемые общественные пространства;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3.5.4.Администрация поселения организует вовлечение лиц, осуществляющих предпринимательскую деятельность, в реализацию </w:t>
      </w:r>
      <w:r w:rsidRPr="00AA0083">
        <w:rPr>
          <w:rFonts w:ascii="Times New Roman" w:eastAsia="Times New Roman" w:hAnsi="Times New Roman" w:cs="Times New Roman"/>
          <w:sz w:val="28"/>
          <w:szCs w:val="28"/>
        </w:rPr>
        <w:lastRenderedPageBreak/>
        <w:t>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3.6.</w:t>
      </w:r>
      <w:bookmarkStart w:id="21" w:name="sub_50101"/>
      <w:r w:rsidRPr="00AA0083">
        <w:rPr>
          <w:rFonts w:ascii="Times New Roman" w:eastAsia="Times New Roman" w:hAnsi="Times New Roman" w:cs="Times New Roman"/>
          <w:sz w:val="28"/>
          <w:szCs w:val="28"/>
        </w:rPr>
        <w:t xml:space="preserve"> Публичные слушания проектов правил благоустройства </w:t>
      </w:r>
      <w:bookmarkEnd w:id="21"/>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территории Воздвиженского сельского поселения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3.6.1.В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территории Воздвиженского сельского поселения Курганинского района (далее - проекты) в соответствии с положениями Градостроительного кодекса Российской Федерации, Федеральным законом от 21 июля 2014 года № 212-ФЗ «Об основах общественного контроля в Российской Федерации», Уставом Воздвиженского сельского поселения Курганинского района и решением представительного органа Воздвиженского сельского поселения Курганинского района об утверждении положения о проведении публичных слушаний, общественных обсуждений в Старонижестеблиевском сельском поселении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053B92" w:rsidRDefault="00440966" w:rsidP="00440966">
      <w:pPr>
        <w:spacing w:after="0" w:line="240" w:lineRule="auto"/>
        <w:jc w:val="center"/>
        <w:rPr>
          <w:rFonts w:ascii="Times New Roman" w:eastAsia="Times New Roman" w:hAnsi="Times New Roman" w:cs="Times New Roman"/>
          <w:b/>
          <w:sz w:val="28"/>
          <w:szCs w:val="28"/>
        </w:rPr>
      </w:pPr>
      <w:r w:rsidRPr="00053B92">
        <w:rPr>
          <w:rFonts w:ascii="Times New Roman" w:eastAsia="Times New Roman" w:hAnsi="Times New Roman" w:cs="Times New Roman"/>
          <w:b/>
          <w:sz w:val="28"/>
          <w:szCs w:val="28"/>
        </w:rPr>
        <w:t>4.Благоустройство территорий Воздвиженского сельского</w:t>
      </w:r>
    </w:p>
    <w:p w:rsidR="00440966" w:rsidRDefault="00440966" w:rsidP="00440966">
      <w:pPr>
        <w:spacing w:after="0" w:line="240" w:lineRule="auto"/>
        <w:jc w:val="center"/>
        <w:rPr>
          <w:rFonts w:ascii="Times New Roman" w:eastAsia="Times New Roman" w:hAnsi="Times New Roman" w:cs="Times New Roman"/>
          <w:b/>
          <w:sz w:val="28"/>
          <w:szCs w:val="28"/>
        </w:rPr>
      </w:pPr>
      <w:r w:rsidRPr="00053B92">
        <w:rPr>
          <w:rFonts w:ascii="Times New Roman" w:eastAsia="Times New Roman" w:hAnsi="Times New Roman" w:cs="Times New Roman"/>
          <w:b/>
          <w:sz w:val="28"/>
          <w:szCs w:val="28"/>
        </w:rPr>
        <w:t>поселения Курганинского района</w:t>
      </w:r>
    </w:p>
    <w:p w:rsidR="00440966" w:rsidRPr="00053B92" w:rsidRDefault="00440966" w:rsidP="00440966">
      <w:pPr>
        <w:spacing w:after="0" w:line="240" w:lineRule="auto"/>
        <w:jc w:val="center"/>
        <w:rPr>
          <w:rFonts w:ascii="Times New Roman" w:eastAsia="Times New Roman" w:hAnsi="Times New Roman" w:cs="Times New Roman"/>
          <w:b/>
          <w:sz w:val="28"/>
          <w:szCs w:val="28"/>
        </w:rPr>
      </w:pP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4.1.Благоустройство территорий общественного назначения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4.1.5.На территории общественных пространств размещаются произведения декоративно-прикладного искусства, декоративных водных устройств.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4.2.Благоустройство территорий жилого назначения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4.2.4.Возможно размещение средств наружной рекламы, некапитальных нестационарных сооружений.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4.2.7.Безопасность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w:t>
      </w:r>
      <w:r w:rsidRPr="00AA0083">
        <w:rPr>
          <w:rFonts w:ascii="Times New Roman" w:eastAsia="Times New Roman" w:hAnsi="Times New Roman" w:cs="Times New Roman"/>
          <w:sz w:val="28"/>
          <w:szCs w:val="28"/>
        </w:rPr>
        <w:lastRenderedPageBreak/>
        <w:t>составе исторической застройки, на территориях высокой плотности застройки, вдоль магистралей, на реконструируемых территориях.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4.2.12.При озеленении территории общеобразовательных, дошкольных образовательных и медицинских организаций не используются деревья и кустарники с ядовитыми плодами, а также ядовитые и колючие растения.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4.3.Благоустройство территорий рекреационного назначения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4.3.2.Благоустройство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4.3.3.При реконструкции объектов рекреации предусматривается: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4.3.6.При проектировании озеленения территории объектов: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проводится оценка существующей растительности, состояния древесных растений и травянистого покрова;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проводится выявление сухих поврежденных вредителями древесных растений, разработать мероприятия по их удалению с объектов;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4.3.7.Допускается при согласовании с администрацией Воздвиженского сельского поселения Курганинского района в установленном действующими нормативно-правовыми актами порядке размещение ограждения, уличного технического оборудования, туалетных кабин..</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w:t>
      </w:r>
      <w:r w:rsidRPr="00AA0083">
        <w:rPr>
          <w:rFonts w:ascii="Times New Roman" w:eastAsia="Times New Roman" w:hAnsi="Times New Roman" w:cs="Times New Roman"/>
          <w:sz w:val="28"/>
          <w:szCs w:val="28"/>
        </w:rPr>
        <w:lastRenderedPageBreak/>
        <w:t>(предназначены для организации активного и тихого отдыха населения жилого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4.3.17.Бульвары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w:t>
      </w:r>
      <w:r w:rsidRPr="00AA0083">
        <w:rPr>
          <w:rFonts w:ascii="Times New Roman" w:eastAsia="Times New Roman" w:hAnsi="Times New Roman" w:cs="Times New Roman"/>
          <w:sz w:val="28"/>
          <w:szCs w:val="28"/>
        </w:rPr>
        <w:lastRenderedPageBreak/>
        <w:t>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4.4.Благоустройство на территориях транспортной и инженерной инфраструктуры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 Особые требования к доступности городской среды для маломобильных групп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2" w:name="sub_41"/>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4.5.1.Проектные решения по обеспечению доступности маломобильным группам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bookmarkEnd w:id="2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3" w:name="sub_4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4.5.2.Основными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bookmarkEnd w:id="2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4" w:name="sub_4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4.5.3.Комплексное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bookmarkEnd w:id="2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5" w:name="sub_4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4.5.4.При создании доступной для инвалидов среды жизнедеятельности необходимо обеспечивать возможность беспрепятственного передвижения:</w:t>
      </w:r>
      <w:bookmarkEnd w:id="25"/>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Р 51671).</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6" w:name="sub_4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4.5.5.Основу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w:t>
      </w:r>
      <w:r w:rsidRPr="00AA0083">
        <w:rPr>
          <w:rFonts w:ascii="Times New Roman" w:eastAsia="Times New Roman" w:hAnsi="Times New Roman" w:cs="Times New Roman"/>
          <w:sz w:val="28"/>
          <w:szCs w:val="28"/>
        </w:rPr>
        <w:lastRenderedPageBreak/>
        <w:t>бытовых потребностей, передвижения с трудовыми и культурно-бытовыми целями, отдыха, занятия спортом и др.</w:t>
      </w:r>
      <w:bookmarkEnd w:id="2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7" w:name="sub_46"/>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4.5.6.Принципы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об объектах и территориях сельского поселения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bookmarkEnd w:id="2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8" w:name="sub_47"/>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4.5.7.Основные элементы безбарьерного каркаса территории:</w:t>
      </w:r>
      <w:bookmarkEnd w:id="28"/>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общественного транспорта, а также обеспечения комфортабельности и безопасности передвижения инвалидов;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обустройство пандусов и элементов предупреждения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общественного транспорта;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элементы информационной системы для инвалидов, включая: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29" w:name="sub_48"/>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4.5.8.Основные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СП 59.13330 и СП 42.13330.</w:t>
      </w:r>
      <w:bookmarkEnd w:id="29"/>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4.5.9.В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III этап - комплекс мероприятий, направленных на приведение городской среды в соответствие с действующими нормами.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4.5.10.В зависимости от местных особенностей и условий, численности инвалидов, функционального назначения объекта градостроительного проектирования могут быть применены различные проектно-организационные формы реализации градостроительных решений, вноситься изменения в целевые программы, однако они не должны противоречить направлениям, целям и задачам, определенным статьями 14-16 Федерального закона от 24 ноября 1995 года     № 181-ФЗ «О социальной защите инвалидов в Российской Федерации» и должны соответствовать СП 111.13330.</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4.6.Содержание элементов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w:t>
      </w:r>
      <w:r w:rsidRPr="00AA0083">
        <w:rPr>
          <w:rFonts w:ascii="Times New Roman" w:eastAsia="Times New Roman" w:hAnsi="Times New Roman" w:cs="Times New Roman"/>
          <w:sz w:val="28"/>
          <w:szCs w:val="28"/>
        </w:rPr>
        <w:lastRenderedPageBreak/>
        <w:t>содержания элементов благоустройства, расположенных на прилегающих территориях.</w:t>
      </w:r>
    </w:p>
    <w:p w:rsidR="00903643" w:rsidRDefault="00903643" w:rsidP="00440966">
      <w:pPr>
        <w:contextualSpacing/>
        <w:jc w:val="center"/>
        <w:rPr>
          <w:rFonts w:ascii="Times New Roman" w:eastAsia="Times New Roman" w:hAnsi="Times New Roman" w:cs="Times New Roman"/>
          <w:sz w:val="28"/>
          <w:szCs w:val="28"/>
        </w:rPr>
      </w:pPr>
      <w:bookmarkStart w:id="30" w:name="sub_200"/>
    </w:p>
    <w:p w:rsidR="00440966" w:rsidRPr="00537ED2" w:rsidRDefault="00440966" w:rsidP="00440966">
      <w:pPr>
        <w:contextualSpacing/>
        <w:jc w:val="center"/>
        <w:rPr>
          <w:rFonts w:ascii="Times New Roman" w:eastAsia="Calibri" w:hAnsi="Times New Roman" w:cs="Times New Roman"/>
          <w:b/>
          <w:sz w:val="28"/>
          <w:szCs w:val="28"/>
        </w:rPr>
      </w:pPr>
      <w:r w:rsidRPr="00AA0083">
        <w:rPr>
          <w:rFonts w:ascii="Times New Roman" w:eastAsia="Times New Roman" w:hAnsi="Times New Roman" w:cs="Times New Roman"/>
          <w:sz w:val="28"/>
          <w:szCs w:val="28"/>
        </w:rPr>
        <w:t> </w:t>
      </w:r>
      <w:bookmarkEnd w:id="30"/>
      <w:r>
        <w:rPr>
          <w:rFonts w:ascii="Times New Roman" w:hAnsi="Times New Roman" w:cs="Times New Roman"/>
          <w:b/>
          <w:sz w:val="28"/>
          <w:szCs w:val="28"/>
        </w:rPr>
        <w:t>5</w:t>
      </w:r>
      <w:r w:rsidRPr="00537ED2">
        <w:rPr>
          <w:rFonts w:ascii="Times New Roman" w:eastAsia="Calibri" w:hAnsi="Times New Roman" w:cs="Times New Roman"/>
          <w:b/>
          <w:sz w:val="28"/>
          <w:szCs w:val="28"/>
        </w:rPr>
        <w:t>. Определение прилегающих границ территорий</w:t>
      </w:r>
    </w:p>
    <w:p w:rsidR="00440966" w:rsidRPr="00B677EC" w:rsidRDefault="00440966" w:rsidP="00440966">
      <w:pPr>
        <w:ind w:firstLine="709"/>
        <w:contextualSpacing/>
        <w:jc w:val="both"/>
        <w:rPr>
          <w:rFonts w:ascii="Times New Roman" w:eastAsia="Calibri" w:hAnsi="Times New Roman" w:cs="Times New Roman"/>
          <w:sz w:val="28"/>
          <w:szCs w:val="28"/>
        </w:rPr>
      </w:pPr>
    </w:p>
    <w:p w:rsidR="00903643" w:rsidRPr="00681A45" w:rsidRDefault="00903643" w:rsidP="00903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0966">
        <w:rPr>
          <w:rFonts w:ascii="Times New Roman" w:hAnsi="Times New Roman" w:cs="Times New Roman"/>
          <w:sz w:val="28"/>
          <w:szCs w:val="28"/>
        </w:rPr>
        <w:t>5</w:t>
      </w:r>
      <w:r w:rsidR="00440966" w:rsidRPr="00B677EC">
        <w:rPr>
          <w:rFonts w:ascii="Times New Roman" w:eastAsia="Calibri" w:hAnsi="Times New Roman" w:cs="Times New Roman"/>
          <w:sz w:val="28"/>
          <w:szCs w:val="28"/>
        </w:rPr>
        <w:t xml:space="preserve">.1. </w:t>
      </w:r>
      <w:r w:rsidRPr="00681A45">
        <w:rPr>
          <w:rFonts w:ascii="Times New Roman" w:hAnsi="Times New Roman" w:cs="Times New Roman"/>
          <w:color w:val="000000"/>
          <w:sz w:val="28"/>
          <w:szCs w:val="28"/>
          <w:lang w:bidi="ru-RU"/>
        </w:rPr>
        <w:t>Границы прилегающих территорий определяются настоящими Пра</w:t>
      </w:r>
      <w:r w:rsidRPr="00681A45">
        <w:rPr>
          <w:rFonts w:ascii="Times New Roman" w:hAnsi="Times New Roman" w:cs="Times New Roman"/>
          <w:color w:val="000000"/>
          <w:sz w:val="28"/>
          <w:szCs w:val="28"/>
          <w:lang w:bidi="ru-RU"/>
        </w:rPr>
        <w:softHyphen/>
        <w:t>вилами в целях организации работ по благоустройству и уборке, надлежащему санитарному содержанию, поддержанию чистоты и порядка на территории му</w:t>
      </w:r>
      <w:r w:rsidRPr="00681A45">
        <w:rPr>
          <w:rFonts w:ascii="Times New Roman" w:hAnsi="Times New Roman" w:cs="Times New Roman"/>
          <w:color w:val="000000"/>
          <w:sz w:val="28"/>
          <w:szCs w:val="28"/>
          <w:lang w:bidi="ru-RU"/>
        </w:rPr>
        <w:softHyphen/>
        <w:t>ниципального образования город Горячий Ключ.</w:t>
      </w:r>
    </w:p>
    <w:p w:rsidR="00903643" w:rsidRPr="00681A45" w:rsidRDefault="00903643" w:rsidP="0090364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ab/>
      </w:r>
      <w:r w:rsidRPr="00681A45">
        <w:rPr>
          <w:rFonts w:ascii="Times New Roman" w:hAnsi="Times New Roman" w:cs="Times New Roman"/>
          <w:color w:val="000000"/>
          <w:sz w:val="28"/>
          <w:szCs w:val="28"/>
          <w:lang w:bidi="ru-RU"/>
        </w:rPr>
        <w:t>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w:t>
      </w:r>
      <w:r w:rsidRPr="00681A45">
        <w:rPr>
          <w:rFonts w:ascii="Times New Roman" w:hAnsi="Times New Roman" w:cs="Times New Roman"/>
          <w:color w:val="000000"/>
          <w:sz w:val="28"/>
          <w:szCs w:val="28"/>
          <w:lang w:bidi="ru-RU"/>
        </w:rPr>
        <w:softHyphen/>
        <w:t>ницы, а также иных требований настоящих Правил.</w:t>
      </w:r>
    </w:p>
    <w:p w:rsidR="00903643" w:rsidRPr="00681A45" w:rsidRDefault="00903643" w:rsidP="0090364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ab/>
      </w:r>
      <w:r w:rsidRPr="00681A45">
        <w:rPr>
          <w:rFonts w:ascii="Times New Roman" w:hAnsi="Times New Roman" w:cs="Times New Roman"/>
          <w:color w:val="000000"/>
          <w:sz w:val="28"/>
          <w:szCs w:val="28"/>
          <w:lang w:bidi="ru-RU"/>
        </w:rPr>
        <w:t>При определении границ прилегающих территорий устанавливаются мак</w:t>
      </w:r>
      <w:r w:rsidRPr="00681A45">
        <w:rPr>
          <w:rFonts w:ascii="Times New Roman" w:hAnsi="Times New Roman" w:cs="Times New Roman"/>
          <w:color w:val="000000"/>
          <w:sz w:val="28"/>
          <w:szCs w:val="28"/>
          <w:lang w:bidi="ru-RU"/>
        </w:rPr>
        <w:softHyphen/>
        <w:t>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 Максимальное расстояние и минимальное расстояние могут быть установлены дифференцированно для различных видов прилегающих территорий.</w:t>
      </w:r>
    </w:p>
    <w:p w:rsidR="00903643" w:rsidRPr="00681A45" w:rsidRDefault="00903643" w:rsidP="0090364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ab/>
      </w:r>
      <w:r w:rsidRPr="00681A45">
        <w:rPr>
          <w:rFonts w:ascii="Times New Roman" w:hAnsi="Times New Roman" w:cs="Times New Roman"/>
          <w:color w:val="000000"/>
          <w:sz w:val="28"/>
          <w:szCs w:val="28"/>
          <w:lang w:bidi="ru-RU"/>
        </w:rPr>
        <w:t>При определении границ прилегающих территорий учитываются следую</w:t>
      </w:r>
      <w:r w:rsidRPr="00681A45">
        <w:rPr>
          <w:rFonts w:ascii="Times New Roman" w:hAnsi="Times New Roman" w:cs="Times New Roman"/>
          <w:color w:val="000000"/>
          <w:sz w:val="28"/>
          <w:szCs w:val="28"/>
          <w:lang w:bidi="ru-RU"/>
        </w:rPr>
        <w:softHyphen/>
        <w:t>щие ограничения:</w:t>
      </w:r>
    </w:p>
    <w:p w:rsidR="00903643" w:rsidRPr="00681A45" w:rsidRDefault="00903643" w:rsidP="00903643">
      <w:pPr>
        <w:widowControl w:val="0"/>
        <w:tabs>
          <w:tab w:val="left" w:pos="907"/>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ab/>
        <w:t xml:space="preserve">- </w:t>
      </w:r>
      <w:r w:rsidRPr="00681A45">
        <w:rPr>
          <w:rFonts w:ascii="Times New Roman" w:hAnsi="Times New Roman" w:cs="Times New Roman"/>
          <w:color w:val="000000"/>
          <w:sz w:val="28"/>
          <w:szCs w:val="28"/>
          <w:lang w:bidi="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w:t>
      </w:r>
      <w:r w:rsidRPr="00681A45">
        <w:rPr>
          <w:rFonts w:ascii="Times New Roman" w:hAnsi="Times New Roman" w:cs="Times New Roman"/>
          <w:color w:val="000000"/>
          <w:sz w:val="28"/>
          <w:szCs w:val="28"/>
          <w:lang w:bidi="ru-RU"/>
        </w:rPr>
        <w:softHyphen/>
        <w:t>мкнутых контура;</w:t>
      </w:r>
    </w:p>
    <w:p w:rsidR="00903643" w:rsidRPr="00681A45" w:rsidRDefault="00903643" w:rsidP="00903643">
      <w:pPr>
        <w:widowControl w:val="0"/>
        <w:tabs>
          <w:tab w:val="left" w:pos="91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ab/>
        <w:t xml:space="preserve">- </w:t>
      </w:r>
      <w:r w:rsidRPr="00681A45">
        <w:rPr>
          <w:rFonts w:ascii="Times New Roman" w:hAnsi="Times New Roman" w:cs="Times New Roman"/>
          <w:color w:val="000000"/>
          <w:sz w:val="28"/>
          <w:szCs w:val="28"/>
          <w:lang w:bidi="ru-RU"/>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w:t>
      </w:r>
      <w:r w:rsidRPr="00681A45">
        <w:rPr>
          <w:rFonts w:ascii="Times New Roman" w:hAnsi="Times New Roman" w:cs="Times New Roman"/>
          <w:color w:val="000000"/>
          <w:sz w:val="28"/>
          <w:szCs w:val="28"/>
          <w:lang w:bidi="ru-RU"/>
        </w:rPr>
        <w:softHyphen/>
        <w:t>оружения, земельного участка в отношении которого определяются границы прилегающей территории, не допускается;</w:t>
      </w:r>
    </w:p>
    <w:p w:rsidR="00903643" w:rsidRPr="00681A45" w:rsidRDefault="00903643" w:rsidP="00903643">
      <w:pPr>
        <w:widowControl w:val="0"/>
        <w:tabs>
          <w:tab w:val="left" w:pos="91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ab/>
        <w:t xml:space="preserve">- </w:t>
      </w:r>
      <w:r w:rsidRPr="00681A45">
        <w:rPr>
          <w:rFonts w:ascii="Times New Roman" w:hAnsi="Times New Roman" w:cs="Times New Roman"/>
          <w:color w:val="000000"/>
          <w:sz w:val="28"/>
          <w:szCs w:val="28"/>
          <w:lang w:bidi="ru-RU"/>
        </w:rPr>
        <w:t>пересечение границ прилегающих территорий, за исключением случаев установления общих, смежных границ прилегающих территорий, не допуска</w:t>
      </w:r>
      <w:r w:rsidRPr="00681A45">
        <w:rPr>
          <w:rFonts w:ascii="Times New Roman" w:hAnsi="Times New Roman" w:cs="Times New Roman"/>
          <w:color w:val="000000"/>
          <w:sz w:val="28"/>
          <w:szCs w:val="28"/>
          <w:lang w:bidi="ru-RU"/>
        </w:rPr>
        <w:softHyphen/>
        <w:t>ется;</w:t>
      </w:r>
    </w:p>
    <w:p w:rsidR="00903643" w:rsidRPr="00681A45" w:rsidRDefault="00903643" w:rsidP="00903643">
      <w:pPr>
        <w:widowControl w:val="0"/>
        <w:tabs>
          <w:tab w:val="left" w:pos="903"/>
        </w:tabs>
        <w:spacing w:after="0" w:line="240" w:lineRule="auto"/>
        <w:jc w:val="both"/>
        <w:rPr>
          <w:rFonts w:ascii="Times New Roman" w:hAnsi="Times New Roman" w:cs="Times New Roman"/>
          <w:sz w:val="28"/>
          <w:szCs w:val="28"/>
        </w:rPr>
        <w:sectPr w:rsidR="00903643" w:rsidRPr="00681A45" w:rsidSect="00323350">
          <w:pgSz w:w="11907" w:h="16839" w:code="9"/>
          <w:pgMar w:top="899" w:right="708" w:bottom="568" w:left="1701" w:header="0" w:footer="3" w:gutter="0"/>
          <w:cols w:space="720"/>
          <w:noEndnote/>
          <w:docGrid w:linePitch="360"/>
        </w:sectPr>
      </w:pPr>
      <w:r>
        <w:rPr>
          <w:rFonts w:ascii="Times New Roman" w:hAnsi="Times New Roman" w:cs="Times New Roman"/>
          <w:color w:val="000000"/>
          <w:sz w:val="28"/>
          <w:szCs w:val="28"/>
          <w:lang w:bidi="ru-RU"/>
        </w:rPr>
        <w:tab/>
        <w:t xml:space="preserve">- </w:t>
      </w:r>
      <w:r w:rsidRPr="00681A45">
        <w:rPr>
          <w:rFonts w:ascii="Times New Roman" w:hAnsi="Times New Roman" w:cs="Times New Roman"/>
          <w:color w:val="000000"/>
          <w:sz w:val="28"/>
          <w:szCs w:val="28"/>
          <w:lang w:bidi="ru-RU"/>
        </w:rPr>
        <w:t>внутренняя часть границ прилегающей территории устанавливается по границе здания, строения, сооружения, земельного участка, в отношении кото</w:t>
      </w:r>
      <w:r w:rsidRPr="00681A45">
        <w:rPr>
          <w:rFonts w:ascii="Times New Roman" w:hAnsi="Times New Roman" w:cs="Times New Roman"/>
          <w:color w:val="000000"/>
          <w:sz w:val="28"/>
          <w:szCs w:val="28"/>
          <w:lang w:bidi="ru-RU"/>
        </w:rPr>
        <w:softHyphen/>
        <w:t>рого определяются границы прилегающей территории;</w:t>
      </w:r>
    </w:p>
    <w:p w:rsidR="00903643" w:rsidRPr="00681A45" w:rsidRDefault="00903643" w:rsidP="00903643">
      <w:pPr>
        <w:widowControl w:val="0"/>
        <w:numPr>
          <w:ilvl w:val="0"/>
          <w:numId w:val="2"/>
        </w:numPr>
        <w:tabs>
          <w:tab w:val="left" w:pos="962"/>
        </w:tabs>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lastRenderedPageBreak/>
        <w:t>внешняя часть границ прилегающей территории не может выходить за пределы территорий общего пользования и устанавливается по границам земель</w:t>
      </w:r>
      <w:r w:rsidRPr="00681A45">
        <w:rPr>
          <w:rFonts w:ascii="Times New Roman" w:hAnsi="Times New Roman" w:cs="Times New Roman"/>
          <w:color w:val="000000"/>
          <w:sz w:val="28"/>
          <w:szCs w:val="28"/>
          <w:lang w:bidi="ru-RU"/>
        </w:rPr>
        <w:softHyphen/>
        <w:t>ных участков, образованных на таких территориях общего пользования, или по границам, закрепленным с использованием природных объектов (в том числе зе</w:t>
      </w:r>
      <w:r w:rsidRPr="00681A45">
        <w:rPr>
          <w:rFonts w:ascii="Times New Roman" w:hAnsi="Times New Roman" w:cs="Times New Roman"/>
          <w:color w:val="000000"/>
          <w:sz w:val="28"/>
          <w:szCs w:val="28"/>
          <w:lang w:bidi="ru-RU"/>
        </w:rPr>
        <w:softHyphen/>
        <w:t>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 ливания, изломанности границ, чересполосицы при определении границ приле</w:t>
      </w:r>
      <w:r w:rsidRPr="00681A45">
        <w:rPr>
          <w:rFonts w:ascii="Times New Roman" w:hAnsi="Times New Roman" w:cs="Times New Roman"/>
          <w:color w:val="000000"/>
          <w:sz w:val="28"/>
          <w:szCs w:val="28"/>
          <w:lang w:bidi="ru-RU"/>
        </w:rPr>
        <w:softHyphen/>
        <w:t>гающих территорий и соответствующих территорий общего пользования, кото</w:t>
      </w:r>
      <w:r w:rsidRPr="00681A45">
        <w:rPr>
          <w:rFonts w:ascii="Times New Roman" w:hAnsi="Times New Roman" w:cs="Times New Roman"/>
          <w:color w:val="000000"/>
          <w:sz w:val="28"/>
          <w:szCs w:val="28"/>
          <w:lang w:bidi="ru-RU"/>
        </w:rPr>
        <w:softHyphen/>
        <w:t>рые будут находиться за границами таких территорий).</w:t>
      </w:r>
    </w:p>
    <w:p w:rsidR="00903643" w:rsidRPr="00681A45" w:rsidRDefault="00903643" w:rsidP="00903643">
      <w:pPr>
        <w:widowControl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ab/>
        <w:t xml:space="preserve">5.2. </w:t>
      </w:r>
      <w:r w:rsidRPr="00681A45">
        <w:rPr>
          <w:rFonts w:ascii="Times New Roman" w:hAnsi="Times New Roman" w:cs="Times New Roman"/>
          <w:color w:val="000000"/>
          <w:sz w:val="28"/>
          <w:szCs w:val="28"/>
          <w:lang w:bidi="ru-RU"/>
        </w:rPr>
        <w:t>В границах прилегающих территорий могут располагаться следую</w:t>
      </w:r>
      <w:r w:rsidRPr="00681A45">
        <w:rPr>
          <w:rFonts w:ascii="Times New Roman" w:hAnsi="Times New Roman" w:cs="Times New Roman"/>
          <w:color w:val="000000"/>
          <w:sz w:val="28"/>
          <w:szCs w:val="28"/>
          <w:lang w:bidi="ru-RU"/>
        </w:rPr>
        <w:softHyphen/>
        <w:t>щие территории общего пользования или их части:</w:t>
      </w:r>
    </w:p>
    <w:p w:rsidR="00903643" w:rsidRPr="00681A45" w:rsidRDefault="00903643" w:rsidP="00903643">
      <w:pPr>
        <w:widowControl w:val="0"/>
        <w:numPr>
          <w:ilvl w:val="0"/>
          <w:numId w:val="2"/>
        </w:numPr>
        <w:tabs>
          <w:tab w:val="left" w:pos="962"/>
        </w:tabs>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t>пешеходные коммуникации, в том числе тротуары, аллеи, дорожки, тро</w:t>
      </w:r>
      <w:r w:rsidRPr="00681A45">
        <w:rPr>
          <w:rFonts w:ascii="Times New Roman" w:hAnsi="Times New Roman" w:cs="Times New Roman"/>
          <w:color w:val="000000"/>
          <w:sz w:val="28"/>
          <w:szCs w:val="28"/>
          <w:lang w:bidi="ru-RU"/>
        </w:rPr>
        <w:softHyphen/>
        <w:t>пинки;</w:t>
      </w:r>
    </w:p>
    <w:p w:rsidR="00903643" w:rsidRPr="00681A45" w:rsidRDefault="00903643" w:rsidP="00903643">
      <w:pPr>
        <w:widowControl w:val="0"/>
        <w:numPr>
          <w:ilvl w:val="0"/>
          <w:numId w:val="2"/>
        </w:numPr>
        <w:tabs>
          <w:tab w:val="left" w:pos="968"/>
        </w:tabs>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t>палисадники, клумбы;</w:t>
      </w:r>
    </w:p>
    <w:p w:rsidR="00903643" w:rsidRDefault="00903643" w:rsidP="00903643">
      <w:pPr>
        <w:widowControl w:val="0"/>
        <w:numPr>
          <w:ilvl w:val="0"/>
          <w:numId w:val="2"/>
        </w:numPr>
        <w:tabs>
          <w:tab w:val="left" w:pos="962"/>
        </w:tabs>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t>иные территории общего пользования, установленные правилами благо</w:t>
      </w:r>
      <w:r w:rsidRPr="00681A45">
        <w:rPr>
          <w:rFonts w:ascii="Times New Roman" w:hAnsi="Times New Roman" w:cs="Times New Roman"/>
          <w:color w:val="000000"/>
          <w:sz w:val="28"/>
          <w:szCs w:val="28"/>
          <w:lang w:bidi="ru-RU"/>
        </w:rPr>
        <w:softHyphen/>
        <w:t>устройства, за исключением дорог, проездов и других транспортных коммуни</w:t>
      </w:r>
      <w:r w:rsidRPr="00681A45">
        <w:rPr>
          <w:rFonts w:ascii="Times New Roman" w:hAnsi="Times New Roman" w:cs="Times New Roman"/>
          <w:color w:val="000000"/>
          <w:sz w:val="28"/>
          <w:szCs w:val="28"/>
          <w:lang w:bidi="ru-RU"/>
        </w:rPr>
        <w:softHyphen/>
        <w:t>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03643" w:rsidRPr="00903643" w:rsidRDefault="00903643" w:rsidP="00903643">
      <w:pPr>
        <w:widowControl w:val="0"/>
        <w:tabs>
          <w:tab w:val="left" w:pos="962"/>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ab/>
        <w:t xml:space="preserve">5.3 </w:t>
      </w:r>
      <w:r w:rsidRPr="00903643">
        <w:rPr>
          <w:rFonts w:ascii="Times New Roman" w:hAnsi="Times New Roman" w:cs="Times New Roman"/>
          <w:color w:val="000000"/>
          <w:sz w:val="28"/>
          <w:szCs w:val="28"/>
          <w:lang w:bidi="ru-RU"/>
        </w:rPr>
        <w:t>Минимальное и максимальное расстояние прилегающих территорий:</w:t>
      </w:r>
    </w:p>
    <w:p w:rsidR="00903643" w:rsidRPr="00681A45" w:rsidRDefault="00903643" w:rsidP="00903643">
      <w:pPr>
        <w:widowControl w:val="0"/>
        <w:numPr>
          <w:ilvl w:val="0"/>
          <w:numId w:val="4"/>
        </w:numPr>
        <w:tabs>
          <w:tab w:val="left" w:pos="1054"/>
        </w:tabs>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t>для земельных участков, на которых отсутствуют объекты недвижимо</w:t>
      </w:r>
      <w:r w:rsidRPr="00681A45">
        <w:rPr>
          <w:rFonts w:ascii="Times New Roman" w:hAnsi="Times New Roman" w:cs="Times New Roman"/>
          <w:color w:val="000000"/>
          <w:sz w:val="28"/>
          <w:szCs w:val="28"/>
          <w:lang w:bidi="ru-RU"/>
        </w:rPr>
        <w:softHyphen/>
        <w:t>сти, земельных участков, на которых находятся объекты индивидуального жи</w:t>
      </w:r>
      <w:r w:rsidRPr="00681A45">
        <w:rPr>
          <w:rFonts w:ascii="Times New Roman" w:hAnsi="Times New Roman" w:cs="Times New Roman"/>
          <w:color w:val="000000"/>
          <w:sz w:val="28"/>
          <w:szCs w:val="28"/>
          <w:lang w:bidi="ru-RU"/>
        </w:rPr>
        <w:softHyphen/>
        <w:t>лищного строительства, нежилые здания, строения, сооружения - минимальное расстояние составляет 10 метров (за исключением случаев, когда фактически ми</w:t>
      </w:r>
      <w:r w:rsidRPr="00681A45">
        <w:rPr>
          <w:rFonts w:ascii="Times New Roman" w:hAnsi="Times New Roman" w:cs="Times New Roman"/>
          <w:color w:val="000000"/>
          <w:sz w:val="28"/>
          <w:szCs w:val="28"/>
          <w:lang w:bidi="ru-RU"/>
        </w:rPr>
        <w:softHyphen/>
        <w:t>нимальное расстояние менее 10 метров, тогда минимальное расстояние прини</w:t>
      </w:r>
      <w:r w:rsidRPr="00681A45">
        <w:rPr>
          <w:rFonts w:ascii="Times New Roman" w:hAnsi="Times New Roman" w:cs="Times New Roman"/>
          <w:color w:val="000000"/>
          <w:sz w:val="28"/>
          <w:szCs w:val="28"/>
          <w:lang w:bidi="ru-RU"/>
        </w:rPr>
        <w:softHyphen/>
        <w:t>мается до обочины дороги), максимальное расстояние составляет 20 метров (за исключением случаев, когда фактически максимальное расстояние более 20 метров, тогда максимальное расстояние принимается до обочины дороги).</w:t>
      </w:r>
    </w:p>
    <w:p w:rsidR="00903643" w:rsidRPr="00681A45" w:rsidRDefault="00903643" w:rsidP="00903643">
      <w:pPr>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t>В случае, если земельный участок не образован или границы его местопо</w:t>
      </w:r>
      <w:r w:rsidRPr="00681A45">
        <w:rPr>
          <w:rFonts w:ascii="Times New Roman" w:hAnsi="Times New Roman" w:cs="Times New Roman"/>
          <w:color w:val="000000"/>
          <w:sz w:val="28"/>
          <w:szCs w:val="28"/>
          <w:lang w:bidi="ru-RU"/>
        </w:rPr>
        <w:softHyphen/>
        <w:t>ложения не уточнены, то минимальное расстояние от ограждения, а в случае от</w:t>
      </w:r>
      <w:r w:rsidRPr="00681A45">
        <w:rPr>
          <w:rFonts w:ascii="Times New Roman" w:hAnsi="Times New Roman" w:cs="Times New Roman"/>
          <w:color w:val="000000"/>
          <w:sz w:val="28"/>
          <w:szCs w:val="28"/>
          <w:lang w:bidi="ru-RU"/>
        </w:rPr>
        <w:softHyphen/>
        <w:t>сутствия ограждения по периметру от границ здания, составляет - 10 метров (за исключением случаев, когда фактически минимальное расстояние менее 10 мет</w:t>
      </w:r>
      <w:r w:rsidRPr="00681A45">
        <w:rPr>
          <w:rFonts w:ascii="Times New Roman" w:hAnsi="Times New Roman" w:cs="Times New Roman"/>
          <w:color w:val="000000"/>
          <w:sz w:val="28"/>
          <w:szCs w:val="28"/>
          <w:lang w:bidi="ru-RU"/>
        </w:rPr>
        <w:softHyphen/>
        <w:t>ров, тогда минимальное расстояние принимается до обочины дороги), макси</w:t>
      </w:r>
      <w:r w:rsidRPr="00681A45">
        <w:rPr>
          <w:rFonts w:ascii="Times New Roman" w:hAnsi="Times New Roman" w:cs="Times New Roman"/>
          <w:color w:val="000000"/>
          <w:sz w:val="28"/>
          <w:szCs w:val="28"/>
          <w:lang w:bidi="ru-RU"/>
        </w:rPr>
        <w:softHyphen/>
        <w:t>мальное расстояние-20 метров (за исключением случаев, когда фактически мак</w:t>
      </w:r>
      <w:r w:rsidRPr="00681A45">
        <w:rPr>
          <w:rFonts w:ascii="Times New Roman" w:hAnsi="Times New Roman" w:cs="Times New Roman"/>
          <w:color w:val="000000"/>
          <w:sz w:val="28"/>
          <w:szCs w:val="28"/>
          <w:lang w:bidi="ru-RU"/>
        </w:rPr>
        <w:softHyphen/>
        <w:t>симальное расстояние более 20 метров, тогда максимальное расстояние прини</w:t>
      </w:r>
      <w:r w:rsidRPr="00681A45">
        <w:rPr>
          <w:rFonts w:ascii="Times New Roman" w:hAnsi="Times New Roman" w:cs="Times New Roman"/>
          <w:color w:val="000000"/>
          <w:sz w:val="28"/>
          <w:szCs w:val="28"/>
          <w:lang w:bidi="ru-RU"/>
        </w:rPr>
        <w:softHyphen/>
        <w:t>мается до обочины дороги);</w:t>
      </w:r>
    </w:p>
    <w:p w:rsidR="00903643" w:rsidRPr="00681A45" w:rsidRDefault="00903643" w:rsidP="00903643">
      <w:pPr>
        <w:widowControl w:val="0"/>
        <w:numPr>
          <w:ilvl w:val="0"/>
          <w:numId w:val="4"/>
        </w:numPr>
        <w:tabs>
          <w:tab w:val="left" w:pos="1047"/>
        </w:tabs>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t>для земельных участков на которых расположены производственные предприятия и объекты II - V классов опасности минимальное и максимальное расстояние устанавливается в пределах санитарно-защитных зон;</w:t>
      </w:r>
    </w:p>
    <w:p w:rsidR="00903643" w:rsidRPr="00681A45" w:rsidRDefault="00903643" w:rsidP="00903643">
      <w:pPr>
        <w:widowControl w:val="0"/>
        <w:numPr>
          <w:ilvl w:val="0"/>
          <w:numId w:val="4"/>
        </w:numPr>
        <w:tabs>
          <w:tab w:val="left" w:pos="1054"/>
        </w:tabs>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lastRenderedPageBreak/>
        <w:t>для объектов электросетевого хозяйства и объектов газораспределитель</w:t>
      </w:r>
      <w:r w:rsidRPr="00681A45">
        <w:rPr>
          <w:rFonts w:ascii="Times New Roman" w:hAnsi="Times New Roman" w:cs="Times New Roman"/>
          <w:color w:val="000000"/>
          <w:sz w:val="28"/>
          <w:szCs w:val="28"/>
          <w:lang w:bidi="ru-RU"/>
        </w:rPr>
        <w:softHyphen/>
        <w:t>ных сетей минимальное и максимальное расстояние устанавливается в пределах охранных зон, установленных для данного вида объекта;</w:t>
      </w:r>
    </w:p>
    <w:p w:rsidR="00903643" w:rsidRPr="00681A45" w:rsidRDefault="00903643" w:rsidP="00903643">
      <w:pPr>
        <w:widowControl w:val="0"/>
        <w:numPr>
          <w:ilvl w:val="0"/>
          <w:numId w:val="4"/>
        </w:numPr>
        <w:tabs>
          <w:tab w:val="left" w:pos="1058"/>
        </w:tabs>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t>для линии железнодорожного транспорта общего и промышленного назначения - минимальное и максимальное расстояние устанавливается в преде</w:t>
      </w:r>
      <w:r w:rsidRPr="00681A45">
        <w:rPr>
          <w:rFonts w:ascii="Times New Roman" w:hAnsi="Times New Roman" w:cs="Times New Roman"/>
          <w:color w:val="000000"/>
          <w:sz w:val="28"/>
          <w:szCs w:val="28"/>
          <w:lang w:bidi="ru-RU"/>
        </w:rPr>
        <w:softHyphen/>
        <w:t>лах санитарных разрывов;</w:t>
      </w:r>
    </w:p>
    <w:p w:rsidR="00903643" w:rsidRPr="00681A45" w:rsidRDefault="00903643" w:rsidP="00903643">
      <w:pPr>
        <w:widowControl w:val="0"/>
        <w:numPr>
          <w:ilvl w:val="0"/>
          <w:numId w:val="4"/>
        </w:numPr>
        <w:tabs>
          <w:tab w:val="left" w:pos="1058"/>
        </w:tabs>
        <w:spacing w:after="0" w:line="240" w:lineRule="auto"/>
        <w:ind w:firstLine="760"/>
        <w:jc w:val="both"/>
        <w:rPr>
          <w:rFonts w:ascii="Times New Roman" w:hAnsi="Times New Roman" w:cs="Times New Roman"/>
          <w:sz w:val="28"/>
          <w:szCs w:val="28"/>
        </w:rPr>
      </w:pPr>
      <w:r w:rsidRPr="00681A45">
        <w:rPr>
          <w:rFonts w:ascii="Times New Roman" w:hAnsi="Times New Roman" w:cs="Times New Roman"/>
          <w:color w:val="000000"/>
          <w:sz w:val="28"/>
          <w:szCs w:val="28"/>
          <w:lang w:bidi="ru-RU"/>
        </w:rPr>
        <w:t>для источников водоснабжения и водопроводов питьевого назначения - минимальное и максимальное расстояние устанавливается в пределах сани</w:t>
      </w:r>
      <w:r w:rsidRPr="00681A45">
        <w:rPr>
          <w:rFonts w:ascii="Times New Roman" w:hAnsi="Times New Roman" w:cs="Times New Roman"/>
          <w:color w:val="000000"/>
          <w:sz w:val="28"/>
          <w:szCs w:val="28"/>
          <w:lang w:bidi="ru-RU"/>
        </w:rPr>
        <w:softHyphen/>
        <w:t>тарно-охранных зон;</w:t>
      </w:r>
    </w:p>
    <w:p w:rsidR="00440966" w:rsidRPr="00AA0083" w:rsidRDefault="00440966" w:rsidP="00903643">
      <w:pPr>
        <w:spacing w:after="0" w:line="240" w:lineRule="auto"/>
        <w:ind w:firstLine="709"/>
        <w:contextualSpacing/>
        <w:jc w:val="both"/>
        <w:rPr>
          <w:rFonts w:ascii="Times New Roman" w:eastAsia="Times New Roman" w:hAnsi="Times New Roman" w:cs="Times New Roman"/>
          <w:sz w:val="28"/>
          <w:szCs w:val="28"/>
        </w:rPr>
      </w:pPr>
    </w:p>
    <w:p w:rsidR="00440966" w:rsidRDefault="00440966" w:rsidP="004409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053B92">
        <w:rPr>
          <w:rFonts w:ascii="Times New Roman" w:eastAsia="Times New Roman" w:hAnsi="Times New Roman" w:cs="Times New Roman"/>
          <w:b/>
          <w:sz w:val="28"/>
          <w:szCs w:val="28"/>
        </w:rPr>
        <w:t>.Правила содержания объектов благоустройства</w:t>
      </w:r>
    </w:p>
    <w:p w:rsidR="00440966" w:rsidRPr="00053B92" w:rsidRDefault="00440966" w:rsidP="00440966">
      <w:pPr>
        <w:spacing w:after="0" w:line="240" w:lineRule="auto"/>
        <w:jc w:val="center"/>
        <w:rPr>
          <w:rFonts w:ascii="Times New Roman" w:eastAsia="Times New Roman" w:hAnsi="Times New Roman" w:cs="Times New Roman"/>
          <w:b/>
          <w:sz w:val="28"/>
          <w:szCs w:val="28"/>
        </w:rPr>
      </w:pP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.1.Порядок уборки и содержания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31" w:name="sub_23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bookmarkEnd w:id="31"/>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Физические и юридические лица вправе осуществлять благоустройство и озеленение прилегающей территории в соответствии с настоящими Правилами.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.1.2.Региональный оператор заключает договоры на оказание услуг по обращению с ТКО в порядке, установленном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в отношении ТКО, образующихся: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32" w:name="sub_10811"/>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а)в жилых помещениях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ТКО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bookmarkEnd w:id="3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33" w:name="sub_1081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б)в жилых домах, - с организацией (в том числе некоммерческим объединением), действующей от своего имени и в интересах собственника;</w:t>
      </w:r>
      <w:bookmarkEnd w:id="3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34" w:name="sub_10813"/>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в)в иных зданиях, строениях, сооружениях, нежилых помещениях, в том числе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ТКО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bookmarkEnd w:id="3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35" w:name="sub_108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переходе прав на здания, строения, сооружения, нежилые помещения и земельные участки, на которых происходит образование ТКО,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ТКО в порядке и сроки, которые установлены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для заключения указанного договора.</w:t>
      </w:r>
      <w:bookmarkEnd w:id="35"/>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 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Потребители осуществляют складирование ТКО в местах (площадках) накопления ТКО, определенных договором на оказание услуг по обращению с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соответствии с договором на оказание услуг по обращению с ТКО в местах (площадках) накопления ТКО складирование ТКО осуществляется потребителями следующими способами: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б) в контейнеры, бункеры, расположенные на контейнерных площадках;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в пакеты или другие емкости, предоставленные региональным оператором.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соответствии с договором на оказание услуг по обращению с ТКО в местах (площадках) накопления ТКО складирование крупногабаритных отходов осуществляется потребителями следующими способами: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а) в бункеры, расположенные на контейнерных площадках;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б) на специальных площадках для складирования крупногабаритных отходов.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36" w:name="sub_69"/>
      <w:bookmarkStart w:id="37" w:name="sub_68"/>
      <w:bookmarkEnd w:id="36"/>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Изменение мест расположения контейнерных площадок для сбора ТКО и специальных площадок для складирования крупногабаритных отходов проводится на основании заявки заинтересованных лиц,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таких лицах, администрацией Воздвиженского сельского поселения Курганинского района с учетом заключения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bookmarkEnd w:id="37"/>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Информация о необходимости изменения мест расположения контейнерных площадок, количестве и объеме размещенных на них контейнеров ежегодно направляется региональным оператором в министерство ТЭК и ЖКХ КК для актуализации Территориальной схемы.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Размещение мест временного хранения ТКО и количество контейнеров на них согласовываются с администрацией муниципального образования Красноармейский район.</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38" w:name="sub_1014"/>
      <w:bookmarkStart w:id="39" w:name="sub_10132"/>
      <w:bookmarkEnd w:id="38"/>
      <w:r>
        <w:rPr>
          <w:rFonts w:ascii="Times New Roman" w:eastAsia="Times New Roman" w:hAnsi="Times New Roman" w:cs="Times New Roman"/>
          <w:color w:val="000000"/>
          <w:sz w:val="28"/>
          <w:szCs w:val="28"/>
        </w:rPr>
        <w:tab/>
      </w:r>
      <w:r w:rsidRPr="00AA0083">
        <w:rPr>
          <w:rFonts w:ascii="Times New Roman" w:eastAsia="Times New Roman" w:hAnsi="Times New Roman" w:cs="Times New Roman"/>
          <w:color w:val="000000"/>
          <w:sz w:val="28"/>
          <w:szCs w:val="28"/>
        </w:rPr>
        <w:t>Региональный оператор несет ответственность за обращение с ТКО с момента погрузки таких отходов в мусоровоз. Погрузка ТКО включает в себя уборку мест погрузки ТКО - действия по подбору оброненных (просыпавшихся и др.) при погрузке ТКО и перемещению их в мусоровоз. (источник: п. 148.12 Правил, утвержденных постановлением Правительства РФ от 06.05.2011 № 354, п. 90 Основ, утвержденных постановлением Правительства от 30.05.2016 № 484, п. 2 Правил, утвержденных постановлением Правительства РФ от 12.11.2016 № 1156)</w:t>
      </w:r>
      <w:bookmarkEnd w:id="39"/>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AA0083">
        <w:rPr>
          <w:rFonts w:ascii="Times New Roman" w:eastAsia="Times New Roman" w:hAnsi="Times New Roman" w:cs="Times New Roman"/>
          <w:color w:val="000000"/>
          <w:sz w:val="28"/>
          <w:szCs w:val="28"/>
        </w:rPr>
        <w:t>Лица, ответственные за содержание и ремонт общего имущества в многоквартирном доме, обязаны обеспечивать проведение работ по организации и содержанию мест (площадок) накопления ТКО, включая обслуживание и очистку мусоропроводов, мусороприемных камер, контейнерных площадок. Указанные работы не включают уборку мест погрузки ТКО. (источник: постановление Правительства РФ от 03.04.2013 № 290)</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.1.3.Обращение с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.1.3.1.Организация контейнерных площадок осуществляется в соответствии с требованиями СанПиН 42-128-4690-88 «Санитарные правила содержания территорий населенных мест» (в части и в целях, не </w:t>
      </w:r>
      <w:r w:rsidRPr="00AA0083">
        <w:rPr>
          <w:rFonts w:ascii="Times New Roman" w:eastAsia="Times New Roman" w:hAnsi="Times New Roman" w:cs="Times New Roman"/>
          <w:sz w:val="28"/>
          <w:szCs w:val="28"/>
        </w:rPr>
        <w:lastRenderedPageBreak/>
        <w:t>противоречащих законодательству Российской Федерации), СанПиН 2.1.7.3550-19 «Санитарно-эпидемиологические требования к содержанию территорий муниципальных образований» и градостроительными нормами.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0" w:name="sub_300"/>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.1.3.2.Расстояние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bookmarkEnd w:id="40"/>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1" w:name="sub_120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невозможности соблюдения указанных в абзаце первом настоящего подпункта расстояний, собственник земельного участка вправе направить в адрес главного государственного санитарного врача по Краснодарскому краю обращение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bookmarkEnd w:id="41"/>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2" w:name="sub_120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Количество мусоросборников (контейнеров и бункеров), устанавливаемых на контейнерных площадках для накопления ТКО, определяется исходя из численности населения, пользующегося мусоросборниками, и нормативов накопления ТКО. </w:t>
      </w:r>
      <w:bookmarkEnd w:id="42"/>
      <w:r w:rsidRPr="00AA0083">
        <w:rPr>
          <w:rFonts w:ascii="Times New Roman" w:eastAsia="Times New Roman" w:hAnsi="Times New Roman" w:cs="Times New Roman"/>
          <w:sz w:val="28"/>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Накопление КГО осуществляется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3" w:name="sub_120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Раздельное накопление ТКО должно исключать содержание органических отходов и отходов жизнедеятельности в накопленных раздельно ТКО.</w:t>
      </w:r>
      <w:bookmarkEnd w:id="4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4" w:name="sub_1206"/>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Мусоросборники должны быть закрыты, находиться в исправном состоянии. При накоплении ТКО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bookmarkEnd w:id="4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5" w:name="sub_1208"/>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bookmarkEnd w:id="4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6" w:name="sub_1209"/>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w:t>
      </w:r>
      <w:r w:rsidRPr="00AA0083">
        <w:rPr>
          <w:rFonts w:ascii="Times New Roman" w:eastAsia="Times New Roman" w:hAnsi="Times New Roman" w:cs="Times New Roman"/>
          <w:sz w:val="28"/>
          <w:szCs w:val="28"/>
        </w:rPr>
        <w:lastRenderedPageBreak/>
        <w:t xml:space="preserve">санитарно-эпидемиологическими требованиями. </w:t>
      </w:r>
      <w:bookmarkEnd w:id="46"/>
      <w:r w:rsidRPr="00AA0083">
        <w:rPr>
          <w:rFonts w:ascii="Times New Roman" w:eastAsia="Times New Roman" w:hAnsi="Times New Roman" w:cs="Times New Roman"/>
          <w:sz w:val="28"/>
          <w:szCs w:val="28"/>
        </w:rPr>
        <w:t>Не допускается промывка бункеров на контейнерных площадках.</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7" w:name="sub_1210"/>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от отходов.</w:t>
      </w:r>
      <w:bookmarkEnd w:id="4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8" w:name="sub_1211"/>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bookmarkEnd w:id="48"/>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49" w:name="sub_121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Срок временного накопления несортированных ТКО определяется исходя из среднесуточной температуры наружного воздуха в течение 3-х суток:</w:t>
      </w:r>
      <w:bookmarkEnd w:id="49"/>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плюс 5°С и выше - не более 1 суток;</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плюс 4°С и ниже - не более 3 суток.</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малочисленных населенных пунктах срок временного накопления ТКО с учетом среднесуточной температуры наружного воздуха может быть изменен по решению главного государственного санитарного врача по Краснодарскому краю на основании санитарно-эпидемиологической оценки.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0" w:name="sub_1213"/>
      <w:r w:rsidRPr="00AA0083">
        <w:rPr>
          <w:rFonts w:ascii="Times New Roman" w:eastAsia="Times New Roman" w:hAnsi="Times New Roman" w:cs="Times New Roman"/>
          <w:sz w:val="28"/>
          <w:szCs w:val="28"/>
        </w:rPr>
        <w:t>Сортировка отходов из мусоросборников, а также из мусоровозов в местах (площадках) накопления ТКО не допускается.</w:t>
      </w:r>
      <w:bookmarkEnd w:id="50"/>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1" w:name="sub_121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Вывоз КГО производится не реже 1 раза в 7 календарных дней. Транспортирование КГО от мест накопления к местам осуществления деятельности по обращению с отходами осуществляется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bookmarkEnd w:id="51"/>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2" w:name="sub_121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Транспортирование отходов с территории муниципальных образований и объектов производится с использованием транспортных средств, исключающих потери отходов.</w:t>
      </w:r>
      <w:bookmarkEnd w:id="52"/>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Транспортные средства для перевозки отходов должны подвергаться мойке с дезинфекцией не реже 1 раза в 10 календарных дней.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.1.3.3.Запрещается устанавливать контейнеры на проезжей части, тротуарах, газонах и инженерных коммуникациях.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3" w:name="sub_6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Размер площадок рассчитывается исходя из необходимого количества контейнеров, не превышающего установленного санитарными нормами и правилами. Площадка устраивается из водонепроницаемого покрытия с уклоном для отведения талых и дождевых сточных вод и ограждается с трех сторон зелеными насаждениями (для создания живой изгороди вокруг контейнерных площадок могут быть использованы декоративные кустарники) или каким-либо другим ограждением (кирпичным, бетонным, сетчатым, профнастил и т.п.), обеспечивающим предупреждение распространения отходов за пределы контейнерной площадки. Для поддержания необходимого санитарного состояния контейнеры должны быть </w:t>
      </w:r>
      <w:r w:rsidRPr="00AA0083">
        <w:rPr>
          <w:rFonts w:ascii="Times New Roman" w:eastAsia="Times New Roman" w:hAnsi="Times New Roman" w:cs="Times New Roman"/>
          <w:sz w:val="28"/>
          <w:szCs w:val="28"/>
        </w:rPr>
        <w:lastRenderedPageBreak/>
        <w:t xml:space="preserve">установлены от ограждающих конструкций не ближе 1 м, друг от друга - 0,35 м. </w:t>
      </w:r>
      <w:r w:rsidRPr="00AA0083">
        <w:rPr>
          <w:rFonts w:ascii="Times New Roman" w:eastAsia="Times New Roman" w:hAnsi="Times New Roman" w:cs="Times New Roman"/>
          <w:color w:val="000000"/>
          <w:sz w:val="28"/>
          <w:szCs w:val="28"/>
        </w:rPr>
        <w:t>(источник: Рекомендации по выбору методов и организации удаления бытовых отходов, Москва, 1985, АКХ)</w:t>
      </w:r>
      <w:r w:rsidRPr="00AA0083">
        <w:rPr>
          <w:rFonts w:ascii="Times New Roman" w:eastAsia="Times New Roman" w:hAnsi="Times New Roman" w:cs="Times New Roman"/>
          <w:sz w:val="28"/>
          <w:szCs w:val="28"/>
        </w:rPr>
        <w:t xml:space="preserve">. </w:t>
      </w:r>
      <w:bookmarkEnd w:id="53"/>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На контейнерной площадке размещается информация о наименовании и контактных данных организации, осуществляющей сбор и вывоз отходов с данной площадки, а также организации или лица, ответственного за организацию вывоза отходов. </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4" w:name="sub_67"/>
      <w:bookmarkStart w:id="55" w:name="sub_1207"/>
      <w:bookmarkEnd w:id="5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Контейнеры должны подвергаться промывке и дезинфекции, а контейнерные площадки – уборке, дезинсекции и дератизации. </w:t>
      </w:r>
      <w:bookmarkEnd w:id="55"/>
      <w:r w:rsidRPr="00AA0083">
        <w:rPr>
          <w:rFonts w:ascii="Times New Roman" w:eastAsia="Times New Roman" w:hAnsi="Times New Roman" w:cs="Times New Roman"/>
          <w:sz w:val="28"/>
          <w:szCs w:val="28"/>
        </w:rPr>
        <w:t>Не допускается промывка контейнеров на контейнерных площадках.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Контейнеры и площадки под ними должны промываться и обрабатываться дезинфицирующими составами не реже 1 раза в 10 дней в соответствии с требованиями санитарных норм и правил, периодичность санитарной обработки сборников определяется системой сбора и вывоза ТКО. Металлические емкости и контейнеры дезинфицировать хлорактивными веществами и их растворами категорически запрещается.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 площадке устраиваются подъездные пути с твердым или щебеночным покрытием, пригодные для проезда транспортных средств с максимально допустимым весом 30 тонн. Они должны быть достаточно освещены, без ступенек и иных неровностей и постоянно поддерживаться в пригодном для транспортного движения состоянии.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6" w:name="sub_61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Подъездные пути во время вывоза отходов должны содержаться свободными. В случае если подъездные пути к контейнерной площадке заблокированы, организация, осуществляющая сбор отходов, должна уведомить об этом лицо, осуществляющее управление многоквартирным домом, и зафиксировать нарушение с использованием фотосъемки или видеосъемки. В случае если такое нарушение не устранено в течение 10 минут, вывоз ТКО не осуществляется.</w:t>
      </w:r>
      <w:bookmarkEnd w:id="56"/>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Потребителям запрещается осуществлять складирование ТКО в местах (площадках) накопления ТКО, не указанных в договоре на оказание услуг по обращению с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Всем юридическим и физическим лицам категорически запрещается: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выносить и складировать любой мусор за пределами своих земельных </w:t>
      </w: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участков, домовладений на территориях общего пользования;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засорять общественные места различного рода мусором;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региональным оператором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7" w:name="sub_24"/>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.1.4.Обращение с жидкими бытовыми отходами.</w:t>
      </w:r>
      <w:bookmarkEnd w:id="57"/>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.1.4.1.Сбор жидких бытовых отходов осуществляется в соответствии с СанПиН 42-128-4690-88 (в части и в целях, не противоречащих законодательству Российской Федерации), СанПиН 2.1.7.3550-19 «Санитарно-эпидемиологические требования к содержанию территорий муниципальных образований».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8" w:name="sub_130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.1.4.2.В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bookmarkEnd w:id="58"/>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59" w:name="sub_130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Балансодержатели обеспечивают ремонт, содержание и эксплуатацию объектов накопления ЖБО, в том числе вывоз ЖБО.</w:t>
      </w:r>
      <w:bookmarkEnd w:id="59"/>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0" w:name="sub_130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bookmarkEnd w:id="60"/>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1" w:name="sub_130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bookmarkEnd w:id="61"/>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2" w:name="sub_130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транспортируются и размещаются на объектах, предназначенных для приема или очистки сточных вод, с учетом требований законодательства в сфере обеспечения </w:t>
      </w:r>
      <w:r w:rsidRPr="00AA0083">
        <w:rPr>
          <w:rFonts w:ascii="Times New Roman" w:eastAsia="Times New Roman" w:hAnsi="Times New Roman" w:cs="Times New Roman"/>
          <w:sz w:val="28"/>
          <w:szCs w:val="28"/>
        </w:rPr>
        <w:lastRenderedPageBreak/>
        <w:t xml:space="preserve">санитарно-эпидемиологического благополучия населения и водоснабжения и водоотведения. </w:t>
      </w:r>
      <w:bookmarkEnd w:id="62"/>
      <w:r w:rsidRPr="00AA0083">
        <w:rPr>
          <w:rFonts w:ascii="Times New Roman" w:eastAsia="Times New Roman" w:hAnsi="Times New Roman" w:cs="Times New Roman"/>
          <w:sz w:val="28"/>
          <w:szCs w:val="28"/>
        </w:rPr>
        <w:t>Не допускается вывоз ЖБО в места, не предназначенные для слива отходов.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3" w:name="sub_1306"/>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Выгребы для накопления ЖБО в районах, не обеспеченных централизованной канализацией, устанавливаются в виде помойниц и дворовых уборных.</w:t>
      </w:r>
      <w:bookmarkEnd w:id="63"/>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В местах массового отдыха населения должны быть установлены общественные туалеты.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4" w:name="sub_24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.1.4.3.Общественные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bookmarkEnd w:id="64"/>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и не более 100 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административной комиссии администрации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5" w:name="sub_1307"/>
      <w:r w:rsidRPr="00AA0083">
        <w:rPr>
          <w:rFonts w:ascii="Times New Roman" w:eastAsia="Times New Roman" w:hAnsi="Times New Roman" w:cs="Times New Roman"/>
          <w:sz w:val="28"/>
          <w:szCs w:val="28"/>
        </w:rPr>
        <w:t>Не допускается наполнение выгреба выше, чем 0,35 м от поверхности земли. Выгреб следует очищать не реже 1 раза в 6 месяцев.</w:t>
      </w:r>
      <w:bookmarkEnd w:id="6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6" w:name="sub_1309"/>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Балансодержатели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w:t>
      </w:r>
      <w:r w:rsidRPr="00AA0083">
        <w:rPr>
          <w:rFonts w:ascii="Times New Roman" w:eastAsia="Times New Roman" w:hAnsi="Times New Roman" w:cs="Times New Roman"/>
          <w:sz w:val="28"/>
          <w:szCs w:val="28"/>
        </w:rPr>
        <w:lastRenderedPageBreak/>
        <w:t>правилами СП 3.5.1378-03 «Санитарно-эпидемиологические требования к организации и осуществлению дезинфекционной деятельности».</w:t>
      </w:r>
      <w:bookmarkEnd w:id="6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7" w:name="sub_25"/>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.1.5.Сбор пищевых отходов.</w:t>
      </w:r>
      <w:bookmarkEnd w:id="6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8" w:name="sub_25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.1.5.1.Собирать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bookmarkEnd w:id="68"/>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Сборники, предназначенные для пищевых отходов, использовать для каких-либо иных целей запрещается.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69" w:name="sub_25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.1.5.2.Запрещается выбор пищевых отходов как из сборников для пищевых, так и для твердых бытовых отходов.</w:t>
      </w:r>
      <w:bookmarkEnd w:id="69"/>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Запрещается собирать и использовать пищевые отходы столовых инфекционных больниц (отделений).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70" w:name="sub_25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.1.5.3.Временное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bookmarkEnd w:id="70"/>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71" w:name="sub_26"/>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.1.6.Сбор биологических отходов осуществляется в соответствии с в</w:t>
      </w:r>
      <w:r w:rsidRPr="00AA0083">
        <w:rPr>
          <w:rFonts w:ascii="Times New Roman" w:eastAsia="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13-7-2/469. </w:t>
      </w:r>
      <w:bookmarkEnd w:id="71"/>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72" w:name="sub_27"/>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.1.7.Содержание и уборка населенных мест.</w:t>
      </w:r>
      <w:bookmarkEnd w:id="7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73" w:name="sub_271"/>
      <w:r>
        <w:rPr>
          <w:rFonts w:ascii="Times New Roman" w:eastAsia="Times New Roman" w:hAnsi="Times New Roman" w:cs="Times New Roman"/>
          <w:spacing w:val="-4"/>
          <w:sz w:val="28"/>
          <w:szCs w:val="28"/>
        </w:rPr>
        <w:tab/>
        <w:t>6</w:t>
      </w:r>
      <w:r w:rsidRPr="00AA0083">
        <w:rPr>
          <w:rFonts w:ascii="Times New Roman" w:eastAsia="Times New Roman" w:hAnsi="Times New Roman" w:cs="Times New Roman"/>
          <w:spacing w:val="-4"/>
          <w:sz w:val="28"/>
          <w:szCs w:val="28"/>
        </w:rPr>
        <w:t>.1.7.1.Остановочные павильоны и остановочные площадки общественного транспорта, а также прилегающие к ним территории на расстоянии не менее 10 м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74" w:name="sub_272"/>
      <w:bookmarkEnd w:id="73"/>
      <w:bookmarkEnd w:id="74"/>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.1.7.2.Запрещается складировать тару и запасы товаров у киосков, палаток, павильонов мелкорозничной торговли, магазинов, кафе и т.д., а также использовать для складирования прилегающие к ним территории.</w:t>
      </w:r>
      <w:bookmarkStart w:id="75" w:name="sub_273"/>
      <w:bookmarkEnd w:id="75"/>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6</w:t>
      </w:r>
      <w:r w:rsidRPr="00AA0083">
        <w:rPr>
          <w:rFonts w:ascii="Times New Roman" w:eastAsia="Times New Roman" w:hAnsi="Times New Roman" w:cs="Times New Roman"/>
          <w:sz w:val="28"/>
          <w:szCs w:val="28"/>
        </w:rPr>
        <w:t>.1.7.3.</w:t>
      </w:r>
      <w:bookmarkStart w:id="76" w:name="sub_274"/>
      <w:r w:rsidRPr="00AA0083">
        <w:rPr>
          <w:rFonts w:ascii="Times New Roman" w:eastAsia="Times New Roman" w:hAnsi="Times New Roman" w:cs="Times New Roman"/>
          <w:sz w:val="28"/>
          <w:szCs w:val="28"/>
        </w:rPr>
        <w:t>Предприятия, учреждения, хозяйства, индивидуальные предприниматели, собственники зданий (помещений в них), а также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благоустройстве прилегающей территории.</w:t>
      </w:r>
      <w:bookmarkEnd w:id="76"/>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Граница прилегающих территорий определяется: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2)для индивидуальных жилых домов, жилых домов блокированной застройки, расположенных на образованном земельном участке, - до проезжей части улицы (за исключением пешеходных коммуникаций), но не более 20 метров от границы данного земельного участка, а в случае если земельный участок под ними не образован, - до проезжей части улицы (за исключением пешеходных коммуникаций), но не более 20 метров от границы жилого дома;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3)для зданий, строений, сооружений, являющихся объектами капитального строительства, расположенных на образованном земельном участке, - до проезжей части улицы (за исключением пешеходных коммуникаций), но не более 20 метров от границы данного земельного участка, а в случае если земельный участок под ними не образован, - до проезжей части улицы (за исключением пешеходных коммуникаций), но не более 20 метров от границы здания, строения, сооружения;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4)для некапитальных строений, сооружений, расположенных на образованном земельном участке, - до проезжей части улицы (за исключением пешеходных коммуникаций), но не более 20 метров от границы данного земельного участка, а в случае если земельный участок под ними не образован, - до проезжей части улицы (за исключением пешеходных коммуникаций), но не более 20 метров от границы некапитального строения, сооружения;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5)для образованных земельных участков, на которых отсутствуют здания, строения, сооружения, - до проезжей части улицы (за исключением пешеходных коммуникаций), но не более 20 метров от границы образованного земельного участка;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6)в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настоящим подпунктом,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Границы прилегающей территории определяются с учетом следующих ограничений: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1)в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77" w:name="sub_35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bookmarkEnd w:id="7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78" w:name="sub_353"/>
      <w:r w:rsidRPr="00AA0083">
        <w:rPr>
          <w:rFonts w:ascii="Times New Roman" w:eastAsia="Times New Roman" w:hAnsi="Times New Roman" w:cs="Times New Roman"/>
          <w:sz w:val="28"/>
          <w:szCs w:val="28"/>
        </w:rPr>
        <w:t>3)пересечение границ прилегающих территорий, за исключением случаев установления общих, смежных границ прилегающих территорий, не допускается;</w:t>
      </w:r>
      <w:bookmarkEnd w:id="78"/>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79" w:name="sub_35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bookmarkEnd w:id="79"/>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5)внешняя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.1.7.4.Уборка территорий общего пользования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этом запрещается: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складировать сметы на газонах во избежание повреждения газонов при погрузочных работах;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оставлять собранный мусор, сметы и т.п. на тротуарах, проезжей части дорог и т.п.</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0" w:name="sub_28"/>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.1.8.Всем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bookmarkEnd w:id="80"/>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производить своевременную уборку и вывоз мусора, листвы, веток, льда, снега и т.п.;</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своевременно выполнять мероприятия по борьбе с сорной и карантинной растительностью, вредителями зеленых насаждений (покос, иные сезонные работы);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w:t>
      </w: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1" w:name="sub_211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.1.9.На всех площадях и улицах, в садах, парках, на вокзалах, ярмарках, остановках общественного транспорта и других местах должны быть выставлены в достаточном количестве урны. </w:t>
      </w:r>
      <w:bookmarkEnd w:id="81"/>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Урны устанавливают: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улицах с интенсивным движением и других местах массового посещения населения - на расстоянии до 40 м одна от другой;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остальных улицах, во дворах, парках, садах и других территориях - на расстоянии до 100 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остановках пассажирского транспорта и у входов в торговые объекты - в количестве не менее одной.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Очистка урн производится балансодержателями зданий, помещений и территорий по мере их заполнения, но не реже 1 (одного) раза в день. Мойка урн производится по мере загрязнения, но не реже одного раза в неделю. Урны, расположенные на остановках общественного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 содержание урн в чистоте несут ответственность организации, предприятия и учреждения, осуществляющие уборку закрепленных за ними территорий.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Покраска урн осуществляется балансодержателями один раз в год (апрель), а также по мере необходимости.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.1.10.При любых видах уборки территории поселения запрещается: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сметать мусор на проезжую часть улицы, в ливнеприемники ливневой канализации;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сжигать промышленные и бытовые отходы, мусор, растительные остатки на улицах, площадях, в скверах, на бульварах, во дворах индивидуальных домовладений и многоквартирных жилых домов. </w:t>
      </w: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Указанные отходы подлежат вывозу на объекты размещения отходов.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.1.11.Для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оператора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уборке в ночное время принимаются меры, предупреждающие шум.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.1.12.Запрещается установка устройств наливных помоек, разлив помоев и нечистот за территорией домов и улиц, вынос отходов на уличные проезды.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.1.13 К мусоросборникам и выгребным ямам обеспечивается свободный подъезд.</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.1.14.Администрация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.1.15.Ответственность за организацию и производство уборочных работ возлагается: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.1.15.1.По тротуарам: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.1.15.2.По тротуарам, расположенным вдоль улиц и проездов, не попадающих под действие пункта 5.1.15.1 настоящих Правил - на организации, закрепленные для уборки поселения (по соглашению), и учреждения, созданные органами местного самоуправления поселения в целях исполнения полномочий по благоустройству территории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6</w:t>
      </w:r>
      <w:r w:rsidRPr="00AA0083">
        <w:rPr>
          <w:rFonts w:ascii="Times New Roman" w:eastAsia="Times New Roman" w:hAnsi="Times New Roman" w:cs="Times New Roman"/>
          <w:sz w:val="28"/>
          <w:szCs w:val="28"/>
        </w:rPr>
        <w:t>.1.15.3.За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.1.15.4.По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.1.15.5.За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w:t>
      </w: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выполнении данных работ запрещается перемещение мусора на проезжую часть улиц и проездов.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.1.16.Уборка парков.</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2" w:name="sub_151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Мероприятия по уборке парков должны проводиться балансодержателями ежедневно.</w:t>
      </w:r>
      <w:bookmarkEnd w:id="8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3" w:name="sub_151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парках контейнерные площадки для накопления ТКО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bookmarkEnd w:id="8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4" w:name="sub_151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определении числа урн на территории парка хозяйствующему субъекту необходимо исходить из расчета одна урна на 800 кв.м. площади парка. Расстояние между урнами должно быть не более 40 м. У каждого ларька, киоска необходимо устанавливать урну емкостью не менее 10 л.</w:t>
      </w:r>
      <w:bookmarkEnd w:id="8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5" w:name="sub_151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bookmarkEnd w:id="85"/>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отсутствии централизованных систем водоотведения необходимо устанавливать мобильные туалетные кабины. Удаление ЖБО из мобильных туалетных кабин осуществляется не реже 1 раза в день.</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Балансодержатель обязан обеспечить проведение дератизационных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КГО.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определении числа контейнеров для хозяйственных площадок следует исходить из среднего накопления отходов за 3 дня.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6</w:t>
      </w:r>
      <w:r w:rsidRPr="00AA0083">
        <w:rPr>
          <w:rFonts w:ascii="Times New Roman" w:eastAsia="Times New Roman" w:hAnsi="Times New Roman" w:cs="Times New Roman"/>
          <w:sz w:val="28"/>
          <w:szCs w:val="28"/>
        </w:rPr>
        <w:t xml:space="preserve">.1.17. </w:t>
      </w:r>
      <w:bookmarkStart w:id="86" w:name="sub_1601"/>
      <w:r w:rsidRPr="00AA0083">
        <w:rPr>
          <w:rFonts w:ascii="Times New Roman" w:eastAsia="Times New Roman" w:hAnsi="Times New Roman" w:cs="Times New Roman"/>
          <w:sz w:val="28"/>
          <w:szCs w:val="28"/>
        </w:rPr>
        <w:t>Требования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w:t>
      </w:r>
      <w:bookmarkEnd w:id="8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7" w:name="sub_1602"/>
      <w:r w:rsidRPr="00AA0083">
        <w:rPr>
          <w:rFonts w:ascii="Times New Roman" w:eastAsia="Times New Roman" w:hAnsi="Times New Roman" w:cs="Times New Roman"/>
          <w:sz w:val="28"/>
          <w:szCs w:val="28"/>
        </w:rPr>
        <w:t>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балансодержателями исходя из нормативов накопления ТКО.</w:t>
      </w:r>
      <w:bookmarkEnd w:id="8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8" w:name="sub_1603"/>
      <w:r w:rsidRPr="00AA0083">
        <w:rPr>
          <w:rFonts w:ascii="Times New Roman" w:eastAsia="Times New Roman" w:hAnsi="Times New Roman" w:cs="Times New Roman"/>
          <w:sz w:val="28"/>
          <w:szCs w:val="28"/>
        </w:rPr>
        <w:t>На территориях торговых объектов, расположенных в пределах поселения, в соответствии с территориальной схемой обращения с отходами должны быть обустроены места (площадки) накопления ТКО. Место (площадка) накопления ТКО должно иметь достаточную площадь для установки мусоросборника.</w:t>
      </w:r>
      <w:bookmarkEnd w:id="88"/>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89" w:name="sub_160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накоплении отходов в мусоросборниках должна быть исключена возможность их загнивания и разложения. Балансодержатели обязаны обеспечить проведение промывки и дезинфекции мусоросборников, а также уборку, дезинсекцию и дератизацию места (площадки) накопления ТКО.</w:t>
      </w:r>
      <w:bookmarkEnd w:id="89"/>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0" w:name="sub_160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Удаление ЖБО из мобильных туалетных кабин, их уборка и дезинфекция проводятся ежедневно.</w:t>
      </w:r>
      <w:bookmarkEnd w:id="90"/>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территориях торговых объектов балансодержатели должны обеспечить проведение ежедневной уборки, дератизационных и дезинсекционных мероприятий не реже 1 раза в месяц. Уборка с использованием дезинфицирующих средств должна проводиться 1 раз в месяц.</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.2.Правила уборки и содержания территории по сезонам года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bookmarkStart w:id="91" w:name="sub_3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.2.1.С 15 ноября по 15 марта.</w:t>
      </w:r>
      <w:bookmarkEnd w:id="91"/>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административных зданий производится организациями, осуществляющими управление многоквартирным домом, либо собственниками помещений с учетом того, что находиться на крыше лицам, не имеющим отношения к технической эксплуатации и ремонту здания, запрещается. Снег, </w:t>
      </w:r>
      <w:r w:rsidRPr="00AA0083">
        <w:rPr>
          <w:rFonts w:ascii="Times New Roman" w:eastAsia="Times New Roman" w:hAnsi="Times New Roman" w:cs="Times New Roman"/>
          <w:sz w:val="28"/>
          <w:szCs w:val="28"/>
        </w:rPr>
        <w:lastRenderedPageBreak/>
        <w:t>сброшенный с крыш, счищается с тротуаров, убирается и вывозится снегоуборочной техникой.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2" w:name="sub_1406"/>
      <w:r w:rsidRPr="00AA0083">
        <w:rPr>
          <w:rFonts w:ascii="Times New Roman" w:eastAsia="Times New Roman" w:hAnsi="Times New Roman" w:cs="Times New Roman"/>
          <w:sz w:val="28"/>
          <w:szCs w:val="28"/>
        </w:rPr>
        <w:t>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bookmarkEnd w:id="9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3" w:name="sub_1407"/>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Обработка противогололедными материалами проводится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либо реагентами. </w:t>
      </w:r>
      <w:bookmarkEnd w:id="93"/>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4" w:name="sub_1408"/>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bookmarkEnd w:id="9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5" w:name="sub_1409"/>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bookmarkEnd w:id="9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6" w:name="sub_3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Укладка свежевыпавшего снега в валы и кучи разрешается на всех улицах, площадях, бульварах и скверах с последующей вывозкой.</w:t>
      </w:r>
      <w:bookmarkEnd w:id="96"/>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Запрещается перемещение, переброска и складирование скола льда, загрязненного снега и т.д. на площади зеленых насаждений.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Обработка противогололедными материалами проводится немедленно с начала снегопада или появления гололеда.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Тротуары посыпаются сухим песком либо реагентами. Обработка тротуаров и дорожных покрытий поваренной солью (NaCl) запрещается.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Очистка крыш многоквартирных домов и административных зданий от снега и удаление сосулек производится с соблюдением необходимых мер безопасности как для лиц, непосредственно осуществляющих их, так и для населения.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Места отвала снега оснащаются удобными подъездами, необходимыми механизмами для складирования снега.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.2.2.С 16 марта по 14 ноября.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производится уборка территории в зависимости от погодных условий;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выполняется посадка, уходные работы, полив зеленых насаждений по планово-регулярной системе;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проводятся общественные санитарные дни, экологические субботники и месячники по очистке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проводится систематическая борьба с сорной и карантинной растительностью;</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осуществляется своевременный сбор и вывоз скошенной растительности, опавшей листвы, веток и других растительных остатков на специально отведенные участки для компостирования или на свалки. </w:t>
      </w: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Сгребание растительных остатков к комлевой части деревьев и кустарников, их сжигание на территории жилой застройки, в скверах и паркахзапрещается.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Запрещается в указанный период производить механизированную уборку и подметание без увлажнения.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7" w:name="sub_32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Мойке подвергается вся ширина проезжей части улиц и площадей.</w:t>
      </w:r>
      <w:bookmarkEnd w:id="97"/>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Уборка прибордюрных лотков и бордюров от песка, пыли, мусора после мойки заканчивается к 7 часам утра.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Дорожные покрытия следует мыть так, чтобы загрязнения, скапливающиеся в прилотковой части дороги, не выбрасывались потоками воды на полосы зеленых насаждений или тротуар.</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Проезжая часть очищается от всякого вида загрязнений и промывается.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8" w:name="sub_140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 допускается заправлять поливомоечные и подметально-уборочные машины технической водой и водой из открытых водоемов.</w:t>
      </w:r>
      <w:bookmarkEnd w:id="98"/>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Обочины дорог очищаются от крупногабаритного и другого мусора балансодержателями.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Металлические ограждения, дорожные знаки и указатели содержатся в чистоте.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полосе отвода дорог поселения,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Разделительные полосы, выполненные в виде газонов, очищаются от мусора, высота травяного покрова не должна превышать 15 см.</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99" w:name="sub_3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.2.3.При любых видах уборки территории поселения запрещается:</w:t>
      </w:r>
      <w:bookmarkEnd w:id="99"/>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lastRenderedPageBreak/>
        <w:t>сметать мусор на проезжую часть улицы, в ливнеприемники ливневой канализации;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сжигать промышленные и бытовые отходы, мусор, растительные остатки на улицах, площадях, в скверах, на бульварах, во дворах индивидуальных домовладений и многоквартирных жилых домов.</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0" w:name="sub_34"/>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.2.4.</w:t>
      </w:r>
      <w:bookmarkStart w:id="101" w:name="sub_35"/>
      <w:bookmarkEnd w:id="100"/>
      <w:r w:rsidRPr="00AA0083">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bookmarkEnd w:id="101"/>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оператора ТКО.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уборке в ночное время принимаются меры, предупреждающие шум.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.2.5.Запрещается установка устройств наливных помоек, разлив помоев и нечистот за территорией домов и улиц, вынос отходов на уличные проезды.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.2.6.К мусоросборникам и выгребным ямам обеспечивается свободный подъезд.</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2" w:name="sub_36"/>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.2.8.Ответственность за организацию и производство уборочных работ возлагается:</w:t>
      </w:r>
      <w:bookmarkEnd w:id="10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3" w:name="sub_36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.2.8.1.По тротуарам:</w:t>
      </w:r>
      <w:bookmarkEnd w:id="103"/>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w:t>
      </w:r>
      <w:r w:rsidRPr="00AA0083">
        <w:rPr>
          <w:rFonts w:ascii="Times New Roman" w:eastAsia="Times New Roman" w:hAnsi="Times New Roman" w:cs="Times New Roman"/>
          <w:sz w:val="28"/>
          <w:szCs w:val="28"/>
        </w:rPr>
        <w:lastRenderedPageBreak/>
        <w:t>расположенным на территории домовладений - на предприятия, на балансе или в управлении которых находятся данные домовладения.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4" w:name="sub_36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.2.8.2.По тротуарам, расположенным вдоль улиц и проездов, не попадающих под действие пункта 5.2.8.1 настоящих Правил - на организации, закрепленные для уборки поселения (по соглашению), и учреждения, созданные органами местного самоуправления поселения в целях исполнения полномочий по благоустройству территории поселения.</w:t>
      </w:r>
      <w:bookmarkEnd w:id="10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5" w:name="sub_36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bookmarkEnd w:id="10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6" w:name="sub_364"/>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bookmarkEnd w:id="10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7" w:name="sub_365"/>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bookmarkEnd w:id="10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8" w:name="sub_400"/>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.2.9.Уборка парков</w:t>
      </w:r>
      <w:bookmarkEnd w:id="108"/>
      <w:r w:rsidRPr="00AA0083">
        <w:rPr>
          <w:rFonts w:ascii="Times New Roman" w:eastAsia="Times New Roman" w:hAnsi="Times New Roman" w:cs="Times New Roman"/>
          <w:sz w:val="28"/>
          <w:szCs w:val="28"/>
        </w:rPr>
        <w:t>.</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09" w:name="sub_531"/>
      <w:bookmarkStart w:id="110" w:name="sub_421"/>
      <w:bookmarkEnd w:id="109"/>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bookmarkEnd w:id="110"/>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11" w:name="sub_53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определении числа урн исходить из расчета: одна урна на 800 кв.м. площади парка. На главных аллеях расстояние между урнами не должно быть более 40 м. У каждого ларька, киоска необходимо устанавливать урну емкостью не менее 10 л.</w:t>
      </w:r>
      <w:bookmarkEnd w:id="111"/>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12" w:name="sub_53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bookmarkEnd w:id="11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13" w:name="sub_53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определении числа контейнеров для хозяйственных площадок следует исходить из среднего накопления отходов за 3 дня.</w:t>
      </w:r>
      <w:bookmarkEnd w:id="11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14" w:name="sub_53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bookmarkStart w:id="115" w:name="sub_424"/>
      <w:bookmarkEnd w:id="114"/>
      <w:bookmarkEnd w:id="115"/>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.3.Порядок озеленения и содержания зелёных насаждений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.3.1.Элементы озеленения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6</w:t>
      </w:r>
      <w:r w:rsidRPr="00AA0083">
        <w:rPr>
          <w:rFonts w:ascii="Times New Roman" w:eastAsia="Times New Roman" w:hAnsi="Times New Roman" w:cs="Times New Roman"/>
          <w:sz w:val="28"/>
          <w:szCs w:val="28"/>
        </w:rPr>
        <w:t>.3.1.2.Озеленение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.3.1.3.Работы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.3.1.4.В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ab/>
        <w:t>6</w:t>
      </w:r>
      <w:r w:rsidRPr="00AA0083">
        <w:rPr>
          <w:rFonts w:ascii="Times New Roman" w:eastAsia="Times New Roman" w:hAnsi="Times New Roman" w:cs="Times New Roman"/>
          <w:spacing w:val="-6"/>
          <w:sz w:val="28"/>
          <w:szCs w:val="28"/>
        </w:rPr>
        <w:t>.3.1.5.Работы проводятся по предварительно разработанному и утвержденному органами местного самоуправления поселения проекту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t>6</w:t>
      </w:r>
      <w:r w:rsidRPr="00AA0083">
        <w:rPr>
          <w:rFonts w:ascii="Times New Roman" w:eastAsia="Times New Roman" w:hAnsi="Times New Roman" w:cs="Times New Roman"/>
          <w:spacing w:val="-4"/>
          <w:sz w:val="28"/>
          <w:szCs w:val="28"/>
        </w:rPr>
        <w:t>.3.1.9.При разработке проектной документации включаются требования, предъявляемые к условным обозначениям зеленых насаждений на дендропланах.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на основании геоподосновы с инвентаризационным планом зеленых насаждений на весь участок благоустройства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.3.1.11.На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w:t>
      </w:r>
      <w:r w:rsidRPr="00AA0083">
        <w:rPr>
          <w:rFonts w:ascii="Times New Roman" w:eastAsia="Times New Roman" w:hAnsi="Times New Roman" w:cs="Times New Roman"/>
          <w:sz w:val="28"/>
          <w:szCs w:val="28"/>
        </w:rPr>
        <w:lastRenderedPageBreak/>
        <w:t>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.3.1.12.На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.3.1.13.После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.3.1.14.При разработке дендроплана сохраняется нумерация растений инвентаризационного плана.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16" w:name="sub_51"/>
      <w:r>
        <w:rPr>
          <w:rFonts w:ascii="Times New Roman" w:eastAsia="Times New Roman" w:hAnsi="Times New Roman" w:cs="Times New Roman"/>
          <w:spacing w:val="-2"/>
          <w:sz w:val="28"/>
          <w:szCs w:val="28"/>
        </w:rPr>
        <w:tab/>
        <w:t>6</w:t>
      </w:r>
      <w:r w:rsidRPr="00AA0083">
        <w:rPr>
          <w:rFonts w:ascii="Times New Roman" w:eastAsia="Times New Roman" w:hAnsi="Times New Roman" w:cs="Times New Roman"/>
          <w:spacing w:val="-2"/>
          <w:sz w:val="28"/>
          <w:szCs w:val="28"/>
        </w:rPr>
        <w:t>.3.2.Текущее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bookmarkEnd w:id="116"/>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17" w:name="sub_52"/>
      <w:r>
        <w:rPr>
          <w:rFonts w:ascii="Times New Roman" w:eastAsia="Times New Roman" w:hAnsi="Times New Roman" w:cs="Times New Roman"/>
          <w:spacing w:val="-2"/>
          <w:sz w:val="28"/>
          <w:szCs w:val="28"/>
        </w:rPr>
        <w:tab/>
      </w:r>
      <w:r w:rsidRPr="00AA0083">
        <w:rPr>
          <w:rFonts w:ascii="Times New Roman" w:eastAsia="Times New Roman" w:hAnsi="Times New Roman" w:cs="Times New Roman"/>
          <w:spacing w:val="-2"/>
          <w:sz w:val="28"/>
          <w:szCs w:val="28"/>
        </w:rPr>
        <w:t>Все работы по текущему содержанию зеленых насаждений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bookmarkEnd w:id="11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18" w:name="sub_5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норм в области охраны зеленых насаждений, охраны окружающей среды, градостроительства, безопасности дорожного движения, содержания подземных и воздушных коммуникационных сетей.</w:t>
      </w:r>
      <w:bookmarkEnd w:id="118"/>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19" w:name="sub_55"/>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.3.4.Развитие и содержание зеленых насаждений на закрепленных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bookmarkEnd w:id="119"/>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20" w:name="sub_56"/>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.3.5.Вырубка (уничтожение) аварийно-опасных деревьев, сухостойных деревьев и кустарников производится в порядке, установленном </w:t>
      </w:r>
      <w:bookmarkEnd w:id="120"/>
      <w:r w:rsidRPr="00AA0083">
        <w:rPr>
          <w:rFonts w:ascii="Times New Roman" w:eastAsia="Times New Roman" w:hAnsi="Times New Roman" w:cs="Times New Roman"/>
          <w:sz w:val="28"/>
          <w:szCs w:val="28"/>
        </w:rPr>
        <w:t xml:space="preserve">Законом Краснодарского края </w:t>
      </w:r>
      <w:hyperlink r:id="rId8" w:tgtFrame="_blank" w:history="1">
        <w:r w:rsidRPr="00AA0083">
          <w:rPr>
            <w:rFonts w:ascii="Times New Roman" w:eastAsia="Times New Roman" w:hAnsi="Times New Roman" w:cs="Times New Roman"/>
            <w:color w:val="0000FF"/>
            <w:sz w:val="28"/>
            <w:szCs w:val="28"/>
            <w:u w:val="single"/>
          </w:rPr>
          <w:t>от 23 апреля 2013 года № 2695-КЗ</w:t>
        </w:r>
      </w:hyperlink>
      <w:r w:rsidRPr="00AA0083">
        <w:rPr>
          <w:rFonts w:ascii="Times New Roman" w:eastAsia="Times New Roman" w:hAnsi="Times New Roman" w:cs="Times New Roman"/>
          <w:sz w:val="28"/>
          <w:szCs w:val="28"/>
        </w:rPr>
        <w:t xml:space="preserve"> «Об охране зеленых насаждений в Краснодарском крае».</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21" w:name="sub_51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.3.6.Запрещается:</w:t>
      </w:r>
      <w:bookmarkEnd w:id="121"/>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производить посадки деревьев в пределах треугольников видимости, на разделительных полосах автодорог шириной до 5 м (кроме кустарника, высотой не более 0,5 м и цветников);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складирование материалов, скола асфальта на газонах;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касание ветвей деревьев токонесущих проводов, закрывание ими указателей улиц и номерных знаков домов, а также дорожных знаков.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Своевременную обрезку ветвей в охранной зоне (в радиусе 1 м) токонесущих проводов, а также закрывающих указатели улиц и номерные знаки домов, также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 и мер безопасности.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22" w:name="sub_51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.3.7.Размер ущерба, причиненного вследствие неразрешенной (самовольной, то есть при отсутствии оформленного в установленном порядке порубочного билета, определяется следующим образом. </w:t>
      </w:r>
      <w:bookmarkEnd w:id="122"/>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случае обнаружения самовольной вырубки администрация Воздвиженского сельского поселения Курганинского района в порядке, установленном административным регламентом исполнения администрацией поселения муниципальной функции «Осуществление муниципального контроля за соблюдением правил благоустройства территории поселения на территории Воздвиженского сельского поселения Курганинского района», утвержденным постановлением администрации поселения, производит обследование места самовольной вырубки зеленых насаждений, а также расчет размера ущерба и расчет платы для проведения компенсационного озеленения.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При несанкционированной вырубке (уничтожении) зеленых насаждений плата рассчитывается в пятикратном размере платы за проведение компенсационного озеленения при уничтожении зеленых насаждений на территории ____ сельского поселения Курганинского района (далее - плата), которая исчисляется в порядке, определенном Законом Краснодарского края </w:t>
      </w:r>
      <w:hyperlink r:id="rId9" w:tgtFrame="_blank" w:history="1">
        <w:r w:rsidRPr="00AA0083">
          <w:rPr>
            <w:rFonts w:ascii="Times New Roman" w:eastAsia="Times New Roman" w:hAnsi="Times New Roman" w:cs="Times New Roman"/>
            <w:color w:val="0000FF"/>
            <w:sz w:val="28"/>
            <w:szCs w:val="28"/>
            <w:u w:val="single"/>
          </w:rPr>
          <w:t>от 23 апреля 2013 года № 2695-КЗ</w:t>
        </w:r>
      </w:hyperlink>
      <w:r w:rsidRPr="00AA0083">
        <w:rPr>
          <w:rFonts w:ascii="Times New Roman" w:eastAsia="Times New Roman" w:hAnsi="Times New Roman" w:cs="Times New Roman"/>
          <w:sz w:val="28"/>
          <w:szCs w:val="28"/>
        </w:rPr>
        <w:t xml:space="preserve"> «Об охране зеленых насаждений в Краснодарском крае». При несанкционированном </w:t>
      </w:r>
      <w:r w:rsidRPr="00AA0083">
        <w:rPr>
          <w:rFonts w:ascii="Times New Roman" w:eastAsia="Times New Roman" w:hAnsi="Times New Roman" w:cs="Times New Roman"/>
          <w:sz w:val="28"/>
          <w:szCs w:val="28"/>
        </w:rPr>
        <w:lastRenderedPageBreak/>
        <w:t>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течение десяти рабочих дней со дня обнаружения самовольной вырубки администрация Воздвиженского сельского поселения Курганинского района в порядке, установленном подразделом 6.9 настоящих Правил, производит обследование места самовольной вырубки зеленых насаждений, а также расчет размера ущерба и расчет платы для проведения компенсационного озеленения.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Размер оплаты за самовольную вырубку зеленых насаждений и для проведения компенсационного озеленения, реквизиты для оплаты сообщаются лицу, произведшему самовольную вырубку или лицу, ответственному за сохранность зеленых насаждений, в течение пятнадцати рабочих дней со дня обнаружения самовольной вырубки.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После получения расчета размера ущерба для взимания оплаты в целях проведения компенсационного озеленения лицо, произведшее самовольную вырубку зеленых насаждений или лицо, ответственное за сохранность зеленых насаждений, в течение 5-ти рабочих дней производит оплату на единый счет бюджета Воздвиженского сельского поселения Курганинского района с указанием назначения платежа.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Упавшие деревья удаляются балансодержателем территории немедленно с проезжей части дорог, тротуаров, от токонесущих проводов, иных надземных сетей инженерных коммуникаций, фасадов жилых и производственных зданий, а с других территорий - в течение 6 часов с момента обнаружения.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23" w:name="sub_51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bookmarkEnd w:id="12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24" w:name="sub_514"/>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.3.10.Полив зеленых насаждений на объектах озеленения производится балансодержателем или подрядной организацией в утреннее время не позднее 9 часов или в вечернее время после 18 часов.</w:t>
      </w:r>
      <w:bookmarkEnd w:id="12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25" w:name="sub_515"/>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.3.11.Погибшие и потерявшие декоративность цветы в цветниках и вазонах должны сразу удаляться с одновременной подсадкой новых растений.</w:t>
      </w:r>
      <w:bookmarkEnd w:id="12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26" w:name="sub_516"/>
      <w:r>
        <w:rPr>
          <w:rFonts w:ascii="Times New Roman" w:eastAsia="Times New Roman" w:hAnsi="Times New Roman" w:cs="Times New Roman"/>
          <w:spacing w:val="-6"/>
          <w:sz w:val="28"/>
          <w:szCs w:val="28"/>
        </w:rPr>
        <w:lastRenderedPageBreak/>
        <w:tab/>
        <w:t>6</w:t>
      </w:r>
      <w:r w:rsidRPr="00AA0083">
        <w:rPr>
          <w:rFonts w:ascii="Times New Roman" w:eastAsia="Times New Roman" w:hAnsi="Times New Roman" w:cs="Times New Roman"/>
          <w:spacing w:val="-6"/>
          <w:sz w:val="28"/>
          <w:szCs w:val="28"/>
        </w:rPr>
        <w:t>.3.12.Малые архитектурные формы (МАФ), садово-парковая мебель содержатся в исправном состоянии, промываются и ежегодно до 1 мая окрашиваются.</w:t>
      </w:r>
      <w:bookmarkEnd w:id="126"/>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.3.13.Содержание зеленых насаждений.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t>6</w:t>
      </w:r>
      <w:r w:rsidRPr="00AA0083">
        <w:rPr>
          <w:rFonts w:ascii="Times New Roman" w:eastAsia="Times New Roman" w:hAnsi="Times New Roman" w:cs="Times New Roman"/>
          <w:spacing w:val="-4"/>
          <w:sz w:val="28"/>
          <w:szCs w:val="28"/>
        </w:rPr>
        <w:t>.3.13.1.Работы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.3.13.2.Работы по реконструкции и капитальному ремонту объектов ландшафтной архитектуры,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производятся по проектам, согласованным с администрацией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t>6</w:t>
      </w:r>
      <w:r w:rsidRPr="00AA0083">
        <w:rPr>
          <w:rFonts w:ascii="Times New Roman" w:eastAsia="Times New Roman" w:hAnsi="Times New Roman" w:cs="Times New Roman"/>
          <w:spacing w:val="-4"/>
          <w:sz w:val="28"/>
          <w:szCs w:val="28"/>
        </w:rPr>
        <w:t>.3.13.3.Лица, ответственные за содержание соответствующей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своевременно осуществляют проведение всех необходимых агротехнических мероприятий (полив, рыхление, обрезка, борьба с вредителями и болезнями растений, кошение газонов, удаление сорной и карантинной растительности);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проводят своевременный ремонт ограждений зеленых насаждений.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.3.13.4.Использование площадей зеленых насаждений осуществляется в соответствии с регламентом, принимаемым Советом муниципального образования Красноармейский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053B92" w:rsidRDefault="00440966" w:rsidP="00440966">
      <w:pPr>
        <w:spacing w:after="0" w:line="240" w:lineRule="auto"/>
        <w:jc w:val="both"/>
        <w:rPr>
          <w:rFonts w:ascii="Times New Roman" w:eastAsia="Times New Roman" w:hAnsi="Times New Roman" w:cs="Times New Roman"/>
          <w:sz w:val="28"/>
          <w:szCs w:val="28"/>
        </w:rPr>
      </w:pPr>
      <w:bookmarkStart w:id="127" w:name="sub_61"/>
      <w:r>
        <w:rPr>
          <w:rFonts w:ascii="Times New Roman" w:eastAsia="Times New Roman" w:hAnsi="Times New Roman" w:cs="Times New Roman"/>
          <w:sz w:val="28"/>
          <w:szCs w:val="28"/>
        </w:rPr>
        <w:tab/>
        <w:t>6</w:t>
      </w:r>
      <w:r w:rsidRPr="00053B92">
        <w:rPr>
          <w:rFonts w:ascii="Times New Roman" w:eastAsia="Times New Roman" w:hAnsi="Times New Roman" w:cs="Times New Roman"/>
          <w:sz w:val="28"/>
          <w:szCs w:val="28"/>
        </w:rPr>
        <w:t xml:space="preserve">.4.Содержание домашних и сельскохозяйственных </w:t>
      </w:r>
      <w:bookmarkStart w:id="128" w:name="_GoBack"/>
      <w:r w:rsidRPr="00053B92">
        <w:rPr>
          <w:rFonts w:ascii="Times New Roman" w:eastAsia="Times New Roman" w:hAnsi="Times New Roman" w:cs="Times New Roman"/>
          <w:sz w:val="28"/>
          <w:szCs w:val="28"/>
        </w:rPr>
        <w:t>животных</w:t>
      </w:r>
      <w:bookmarkEnd w:id="127"/>
      <w:bookmarkEnd w:id="128"/>
    </w:p>
    <w:p w:rsidR="00440966" w:rsidRPr="00053B92" w:rsidRDefault="00440966" w:rsidP="00440966">
      <w:pPr>
        <w:spacing w:after="0" w:line="240" w:lineRule="auto"/>
        <w:jc w:val="both"/>
        <w:rPr>
          <w:rFonts w:ascii="Times New Roman" w:eastAsia="Times New Roman" w:hAnsi="Times New Roman" w:cs="Times New Roman"/>
          <w:sz w:val="28"/>
          <w:szCs w:val="28"/>
        </w:rPr>
      </w:pPr>
      <w:r w:rsidRPr="00053B92">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r w:rsidRPr="00053B92">
        <w:rPr>
          <w:rFonts w:ascii="Times New Roman" w:eastAsia="Times New Roman" w:hAnsi="Times New Roman" w:cs="Times New Roman"/>
          <w:sz w:val="28"/>
          <w:szCs w:val="28"/>
        </w:rPr>
        <w:t xml:space="preserve">.4.1.Содержание домашних животных на территории поселения осуществляется в порядке, установленном Законом Краснодарского края </w:t>
      </w:r>
      <w:r w:rsidRPr="00053B92">
        <w:rPr>
          <w:rFonts w:ascii="Times New Roman" w:eastAsia="Times New Roman" w:hAnsi="Times New Roman" w:cs="Times New Roman"/>
          <w:color w:val="0070C0"/>
          <w:sz w:val="28"/>
          <w:szCs w:val="28"/>
        </w:rPr>
        <w:t>от 2 декабря 2004 года № 800-КЗ</w:t>
      </w:r>
      <w:r w:rsidRPr="00053B92">
        <w:rPr>
          <w:rFonts w:ascii="Times New Roman" w:eastAsia="Times New Roman" w:hAnsi="Times New Roman" w:cs="Times New Roman"/>
          <w:sz w:val="28"/>
          <w:szCs w:val="28"/>
        </w:rPr>
        <w:t xml:space="preserve"> «О содержании и защите домашних животных в </w:t>
      </w:r>
      <w:r w:rsidRPr="00053B92">
        <w:rPr>
          <w:rFonts w:ascii="Times New Roman" w:eastAsia="Times New Roman" w:hAnsi="Times New Roman" w:cs="Times New Roman"/>
          <w:sz w:val="28"/>
          <w:szCs w:val="28"/>
        </w:rPr>
        <w:lastRenderedPageBreak/>
        <w:t>Краснодарском крае» и муниципальными нормативно-правовыми актами, разработанными в соответствии с ним.</w:t>
      </w:r>
    </w:p>
    <w:p w:rsidR="00440966" w:rsidRPr="00053B92" w:rsidRDefault="00440966" w:rsidP="00440966">
      <w:pPr>
        <w:spacing w:after="0" w:line="240" w:lineRule="auto"/>
        <w:jc w:val="both"/>
        <w:rPr>
          <w:rFonts w:ascii="Times New Roman" w:eastAsia="Times New Roman" w:hAnsi="Times New Roman" w:cs="Times New Roman"/>
          <w:sz w:val="28"/>
          <w:szCs w:val="28"/>
        </w:rPr>
      </w:pPr>
      <w:bookmarkStart w:id="129" w:name="sub_611"/>
      <w:r w:rsidRPr="00053B92">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r w:rsidRPr="00053B92">
        <w:rPr>
          <w:rFonts w:ascii="Times New Roman" w:eastAsia="Times New Roman" w:hAnsi="Times New Roman" w:cs="Times New Roman"/>
          <w:sz w:val="28"/>
          <w:szCs w:val="28"/>
        </w:rPr>
        <w:t xml:space="preserve">.4.2.Содержание сельскохозяйственных животных на территории поселения осуществляется в соответствии с требованиями Закона Российской Федерации </w:t>
      </w:r>
      <w:r w:rsidRPr="00053B92">
        <w:rPr>
          <w:rFonts w:ascii="Times New Roman" w:eastAsia="Times New Roman" w:hAnsi="Times New Roman" w:cs="Times New Roman"/>
          <w:color w:val="0070C0"/>
          <w:sz w:val="28"/>
          <w:szCs w:val="28"/>
        </w:rPr>
        <w:t>от 14 мая 1993 года № 4979-I «О ветеринарии»</w:t>
      </w:r>
      <w:r w:rsidRPr="00053B92">
        <w:rPr>
          <w:rFonts w:ascii="Times New Roman" w:eastAsia="Times New Roman" w:hAnsi="Times New Roman" w:cs="Times New Roman"/>
          <w:sz w:val="28"/>
          <w:szCs w:val="28"/>
        </w:rPr>
        <w:t>, ветеринарных правил, утвержденных министерством сельского хозяйства Российской Федерации, муниципальными нормативно-правовыми актами, разработанными в соответствии с ними.</w:t>
      </w:r>
      <w:bookmarkEnd w:id="129"/>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.4.3.Потенциально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0" w:name="sub_700"/>
      <w:r w:rsidRPr="00AA0083">
        <w:rPr>
          <w:rFonts w:ascii="Times New Roman" w:eastAsia="Times New Roman" w:hAnsi="Times New Roman" w:cs="Times New Roman"/>
          <w:sz w:val="28"/>
          <w:szCs w:val="28"/>
        </w:rPr>
        <w:t> </w:t>
      </w:r>
      <w:bookmarkEnd w:id="130"/>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.5.Правила производства дорожных и земляных работ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Красноармейский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1" w:name="sub_7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bookmarkEnd w:id="131"/>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.5.1.1.Проектирование подключения к водопроводным, канализационным, тепловым, электрическим и газовым сетям осуществляется при наличии технических условий, выданных данными организациями. </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2" w:name="sub_7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bookmarkEnd w:id="13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3" w:name="sub_73"/>
      <w:r>
        <w:rPr>
          <w:rFonts w:ascii="Times New Roman" w:eastAsia="Times New Roman" w:hAnsi="Times New Roman" w:cs="Times New Roman"/>
          <w:spacing w:val="-4"/>
          <w:sz w:val="28"/>
          <w:szCs w:val="28"/>
        </w:rPr>
        <w:tab/>
        <w:t>6</w:t>
      </w:r>
      <w:r w:rsidRPr="00AA0083">
        <w:rPr>
          <w:rFonts w:ascii="Times New Roman" w:eastAsia="Times New Roman" w:hAnsi="Times New Roman" w:cs="Times New Roman"/>
          <w:spacing w:val="-4"/>
          <w:sz w:val="28"/>
          <w:szCs w:val="28"/>
        </w:rPr>
        <w:t>.5.3.В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bookmarkEnd w:id="13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4" w:name="sub_74"/>
      <w:r>
        <w:rPr>
          <w:rFonts w:ascii="Times New Roman" w:eastAsia="Times New Roman" w:hAnsi="Times New Roman" w:cs="Times New Roman"/>
          <w:sz w:val="28"/>
          <w:szCs w:val="28"/>
        </w:rPr>
        <w:lastRenderedPageBreak/>
        <w:tab/>
        <w:t>6</w:t>
      </w:r>
      <w:r w:rsidRPr="00AA0083">
        <w:rPr>
          <w:rFonts w:ascii="Times New Roman" w:eastAsia="Times New Roman" w:hAnsi="Times New Roman" w:cs="Times New Roman"/>
          <w:sz w:val="28"/>
          <w:szCs w:val="28"/>
        </w:rPr>
        <w:t>.5.4.В случае повреждения подземных коммуникаций при разрытии юридическое или физическое лицо, производящее работы, немедленно сообщает об этом их владельцам и в администрацию поселения, а также принимает меры для быстрейшей ликвидации аварии.</w:t>
      </w:r>
      <w:bookmarkEnd w:id="13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5" w:name="sub_75"/>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bookmarkEnd w:id="13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6" w:name="sub_76"/>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выдавшей разрешение.</w:t>
      </w:r>
      <w:bookmarkEnd w:id="13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7" w:name="sub_77"/>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выдавшей вышеуказанное разрешение.</w:t>
      </w:r>
      <w:bookmarkEnd w:id="13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8" w:name="sub_78"/>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.5.8.Юридическим и физическим лицам, нарушившим пункты 5.5.1-</w:t>
      </w: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выдавшей разрешение.</w:t>
      </w:r>
      <w:bookmarkEnd w:id="138"/>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39" w:name="sub_79"/>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.6.Требования при выполнении строительно-ремонтных работ.</w:t>
      </w:r>
      <w:bookmarkEnd w:id="139"/>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0" w:name="sub_79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архитектуры и градостроительства администрации муниципального образования Красноармейский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управлением</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xml:space="preserve">по строительству, транспорту, связи и жилищно-коммунальному хозяйству администрации муниципального образования </w:t>
      </w:r>
      <w:r>
        <w:rPr>
          <w:rFonts w:ascii="Times New Roman" w:eastAsia="Times New Roman" w:hAnsi="Times New Roman" w:cs="Times New Roman"/>
          <w:sz w:val="28"/>
          <w:szCs w:val="28"/>
        </w:rPr>
        <w:t xml:space="preserve">Курганинский </w:t>
      </w:r>
      <w:r w:rsidRPr="00AA0083">
        <w:rPr>
          <w:rFonts w:ascii="Times New Roman" w:eastAsia="Times New Roman" w:hAnsi="Times New Roman" w:cs="Times New Roman"/>
          <w:sz w:val="28"/>
          <w:szCs w:val="28"/>
        </w:rPr>
        <w:t>район, как правило, в ночное время.</w:t>
      </w:r>
      <w:bookmarkEnd w:id="140"/>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случае обнаружения несанкционированного проведения работ, они должны быть немедленно прекращены, а виновные в их проведении лица - привлечены к ответственности согласно действующему законодательству.</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1" w:name="sub_79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.6.2.При подготовке к проведению строительно-ремонтных работ должно быть обеспечено выполнение следующих условий:</w:t>
      </w:r>
      <w:bookmarkEnd w:id="141"/>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lastRenderedPageBreak/>
        <w:tab/>
      </w:r>
      <w:r w:rsidRPr="00AA0083">
        <w:rPr>
          <w:rFonts w:ascii="Times New Roman" w:eastAsia="Times New Roman" w:hAnsi="Times New Roman" w:cs="Times New Roman"/>
          <w:spacing w:val="-4"/>
          <w:sz w:val="28"/>
          <w:szCs w:val="28"/>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2" w:name="sub_79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bookmarkEnd w:id="142"/>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устанавливают прочные настилы и мостики с перилами для безопасности проезда транспорта и прохода пешеходов через траншеи;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обеспечивают сохранность (ограждения) деревьев и кустарников, находящихся на территории строительства;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устраивают бордюр из камня или бетона с возвышением 5-10 см над поверхностью;</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производят рытье траншей при прокладке кабеля, канализационных труб и прочих коммуникаций, установки любых объектов и сооружений от стволов деревьев на расстоянии при толщине ствола свыше 15 см - не менее 1,5 м, от кустарников - не менее 0,5 м, считая от корневой шейки кустарника;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3" w:name="sub_794"/>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.6.4.Всем индивидуальным предпринимателям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указанные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144" w:name="sub_795"/>
      <w:bookmarkEnd w:id="143"/>
      <w:r w:rsidRPr="00AA0083">
        <w:rPr>
          <w:rFonts w:ascii="Times New Roman" w:eastAsia="Times New Roman" w:hAnsi="Times New Roman" w:cs="Times New Roman"/>
          <w:sz w:val="28"/>
          <w:szCs w:val="28"/>
        </w:rPr>
        <w:t xml:space="preserve"> и требований Федерального закона от 24 июня 1998 года № 89-ФЗ «Об отходах производства и потребления».</w:t>
      </w:r>
      <w:bookmarkEnd w:id="144"/>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6</w:t>
      </w:r>
      <w:r w:rsidRPr="00AA0083">
        <w:rPr>
          <w:rFonts w:ascii="Times New Roman" w:eastAsia="Times New Roman" w:hAnsi="Times New Roman" w:cs="Times New Roman"/>
          <w:sz w:val="28"/>
          <w:szCs w:val="28"/>
        </w:rPr>
        <w:t>.6.5.Строительные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с указанных территорий на территорию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5" w:name="sub_796"/>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.6.6.При проведении всех видов земляных и строительно-ремонтных работ категорически запрещается:</w:t>
      </w:r>
      <w:bookmarkEnd w:id="145"/>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загромождать проходы и въезды во дворы;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выезд транспортных средств за пределы дорожного покрытия (на газоны, через бордюры, на тротуары, участки открытого грунта и т.п.);</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выезд транспортных средств со строительных площадок на дороги с покрытием без очистки колес от налипшего грунта.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6" w:name="sub_710"/>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.6.7.Юридические и физические лица, в собственности, владении которых имеются инженерные коммуникации, </w:t>
      </w:r>
      <w:bookmarkEnd w:id="146"/>
      <w:r w:rsidRPr="00AA0083">
        <w:rPr>
          <w:rFonts w:ascii="Times New Roman" w:eastAsia="Times New Roman" w:hAnsi="Times New Roman" w:cs="Times New Roman"/>
          <w:sz w:val="28"/>
          <w:szCs w:val="28"/>
        </w:rPr>
        <w:t>систематически проверяют техническое и эстетическое состояние своих объектов и принимают незамедлительные меры к его нормализации;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7" w:name="sub_71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bookmarkEnd w:id="14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8" w:name="sub_71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bookmarkEnd w:id="148"/>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49" w:name="sub_800"/>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.7.Содержание объектов водопроводно-канализационного хозяйства</w:t>
      </w:r>
      <w:bookmarkEnd w:id="149"/>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0" w:name="sub_8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.7.1.Проектирование и строительство централизованных и наружных систем водоснабжения населенных пунктов и объектов народного хозяйства </w:t>
      </w:r>
      <w:r w:rsidRPr="00AA0083">
        <w:rPr>
          <w:rFonts w:ascii="Times New Roman" w:eastAsia="Times New Roman" w:hAnsi="Times New Roman" w:cs="Times New Roman"/>
          <w:sz w:val="28"/>
          <w:szCs w:val="28"/>
        </w:rPr>
        <w:lastRenderedPageBreak/>
        <w:t>регламентируются требованиями СНиП 2.04.02-84 «Водоснабжение. Наружные сети и сооружения».</w:t>
      </w:r>
      <w:bookmarkEnd w:id="150"/>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1" w:name="sub_8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bookmarkEnd w:id="151"/>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2" w:name="sub_8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.7.3.Нормативные сроки ликвидации аварий, порывов и утечек на водопроводно-канализационных сетях: </w:t>
      </w:r>
      <w:bookmarkEnd w:id="152"/>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1)аварии (повреждения, когда прекращается подача воды потребителю в дом, на улицу, в район) должны устранятьсяпри диаметре труб:</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A0083">
        <w:rPr>
          <w:rFonts w:ascii="Times New Roman" w:eastAsia="Times New Roman" w:hAnsi="Times New Roman" w:cs="Times New Roman"/>
          <w:sz w:val="28"/>
          <w:szCs w:val="28"/>
        </w:rPr>
        <w:t xml:space="preserve">до 400 мм - в течение 8 часов,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A0083">
        <w:rPr>
          <w:rFonts w:ascii="Times New Roman" w:eastAsia="Times New Roman" w:hAnsi="Times New Roman" w:cs="Times New Roman"/>
          <w:sz w:val="28"/>
          <w:szCs w:val="28"/>
        </w:rPr>
        <w:t xml:space="preserve">от 400 до 1000 м - в течение 12 часов,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A0083">
        <w:rPr>
          <w:rFonts w:ascii="Times New Roman" w:eastAsia="Times New Roman" w:hAnsi="Times New Roman" w:cs="Times New Roman"/>
          <w:sz w:val="28"/>
          <w:szCs w:val="28"/>
        </w:rPr>
        <w:t>более 1000 мм - в течение 18 часов;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2)повреждения, утечки - в течение одних суток.</w:t>
      </w:r>
      <w:bookmarkStart w:id="153" w:name="sub_84"/>
      <w:bookmarkEnd w:id="153"/>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.7.4.Прием сточных вод от предприятий и других объектов в систему канализации производится согласно Правилам приема производственных сточных вод в системы канализации населенных пунктов, утвержденным приказом Министерства жилищно-коммунального хозяйства РСФСР от 2 марта 1984 года № 107, а также по расчетам предельно-допустимых сбросов, разработанным специализированными проектными организациями.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4" w:name="sub_85"/>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.7.5.Эксплуатация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bookmarkEnd w:id="154"/>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5" w:name="sub_900"/>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.8.Правила проведения ремонта и содержания жилых, культурно-бытовых и общественных зданий и сооружений, систем уличного и дворового освещения</w:t>
      </w:r>
      <w:bookmarkEnd w:id="15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6" w:name="sub_9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bookmarkEnd w:id="15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7" w:name="sub_9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bookmarkEnd w:id="157"/>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ab/>
      </w:r>
      <w:r w:rsidRPr="00AA0083">
        <w:rPr>
          <w:rFonts w:ascii="Times New Roman" w:eastAsia="Times New Roman" w:hAnsi="Times New Roman" w:cs="Times New Roman"/>
          <w:spacing w:val="-2"/>
          <w:sz w:val="28"/>
          <w:szCs w:val="28"/>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8" w:name="sub_9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bookmarkEnd w:id="158"/>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6</w:t>
      </w:r>
      <w:r w:rsidRPr="00AA0083">
        <w:rPr>
          <w:rFonts w:ascii="Times New Roman" w:eastAsia="Times New Roman" w:hAnsi="Times New Roman" w:cs="Times New Roman"/>
          <w:sz w:val="28"/>
          <w:szCs w:val="28"/>
        </w:rPr>
        <w:t>.8.4.Порядок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Красноармейский район и настоящими Правилами.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Красноармейский район.</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59" w:name="sub_95"/>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bookmarkEnd w:id="159"/>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0" w:name="sub_97"/>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.8.6.Запрещается перекрывать внутридворовые проезды турникетами, шлагбаумами и другими ограждениями без согласования с администрацией поселения и управлением архитектуры и градостроительства администрации муниципального образования Красноармейский район.</w:t>
      </w:r>
      <w:bookmarkEnd w:id="160"/>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1" w:name="sub_98"/>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.8.7.На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bookmarkEnd w:id="161"/>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2" w:name="sub_99"/>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bookmarkEnd w:id="16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3" w:name="sub_910"/>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bookmarkEnd w:id="16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4" w:name="sub_91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.8.10.Наружное освещение:</w:t>
      </w:r>
      <w:bookmarkEnd w:id="164"/>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w:t>
      </w:r>
      <w:r w:rsidRPr="00AA0083">
        <w:rPr>
          <w:rFonts w:ascii="Times New Roman" w:eastAsia="Times New Roman" w:hAnsi="Times New Roman" w:cs="Times New Roman"/>
          <w:sz w:val="28"/>
          <w:szCs w:val="28"/>
        </w:rPr>
        <w:lastRenderedPageBreak/>
        <w:t>отключение - в утренние сумерки при ее повышении до 10 лк по графику, утвержденному администрацией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металлические опоры, кронштейны и другие элементы устройств наружного освещения и контактной сети содержатся в чистоте, не должны иметь очагов коррозии и окрашиваются балансодержателями по мере необходимости, но не реже одного раза в три года;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вышедшие из строя газоразрядные лампы, содержащие ртуть - ДРЛ, ДРИ, ДНаТ,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вывоз сбитых опор освещения осуществляется владельцем опоры: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а) на улицах с интенсивным движением – незамедлительно,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б) на остальных территориях, а также демонтируемых опор, - в течение суток с момента обнаружения (демонтажа).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t>6</w:t>
      </w:r>
      <w:r w:rsidRPr="00AA0083">
        <w:rPr>
          <w:rFonts w:ascii="Times New Roman" w:eastAsia="Times New Roman" w:hAnsi="Times New Roman" w:cs="Times New Roman"/>
          <w:spacing w:val="-4"/>
          <w:sz w:val="28"/>
          <w:szCs w:val="28"/>
        </w:rPr>
        <w:t xml:space="preserve">.8.11. </w:t>
      </w:r>
      <w:r w:rsidRPr="00AA0083">
        <w:rPr>
          <w:rFonts w:ascii="Times New Roman" w:eastAsia="Times New Roman" w:hAnsi="Times New Roman" w:cs="Times New Roman"/>
          <w:sz w:val="28"/>
          <w:szCs w:val="28"/>
        </w:rPr>
        <w:t>Реализуя и защищая гарантированные действующим законодательством права и законные интересы, в том числе, с целью защиты собственного имущества, обеспечения личной безопасности, граждане вправе по собственной инициативе в индивидуальном порядке обратиться в администрацию Воздвиженского поселения Курганинского района с письменными заявлениями об установке на прилегающей к принадлежащим им объектам недвижимого имущества территории светильников уличного освещения с подключением от индивидуальных приборов учета, установленных у заявителей, являющихся потребителями электрической энергии. Установка светильника уличного освещения осуществляется специализированной организацией за счет средств местного бюджета с одновременным оборудованием выключателя данного прибора освещения, находящегося на территории объекта недвижимого имущества, принадлежащего заявителю, в удобном для него месте.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.8.12.Содержание и внешний вид зданий и сооружений.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Проектирование оформления и оборудования зданий и сооружений включает в себя: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размещение спутниковых антенн, наружных блоков систем кондиционирования и вентиляции, иного оборудования на зданиях, </w:t>
      </w:r>
      <w:r w:rsidRPr="00AA0083">
        <w:rPr>
          <w:rFonts w:ascii="Times New Roman" w:eastAsia="Times New Roman" w:hAnsi="Times New Roman" w:cs="Times New Roman"/>
          <w:sz w:val="28"/>
          <w:szCs w:val="28"/>
        </w:rPr>
        <w:lastRenderedPageBreak/>
        <w:t>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зданиях и сооружениях поселения размещаютсяуказатель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0,8-1,2 м, в сложных геологических условиях (грунты с карстами) - 1,5-3 м. В случае примыкания здания к пешеходным коммуникациям, роль отмостки обычно выполняет тротуар с твердым видом покрытия.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 допускать высоты свободного падения воды из выходного отверстия трубы более 150 мм;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 В случае размещения входных групп в зоне тротуаров улично-дорожной сети с минимальной нормативной шириной </w:t>
      </w:r>
      <w:r w:rsidRPr="00AA0083">
        <w:rPr>
          <w:rFonts w:ascii="Times New Roman" w:eastAsia="Times New Roman" w:hAnsi="Times New Roman" w:cs="Times New Roman"/>
          <w:sz w:val="28"/>
          <w:szCs w:val="28"/>
        </w:rPr>
        <w:lastRenderedPageBreak/>
        <w:t xml:space="preserve">тротуара элементы входной группы (ступени, пандусы, крыльцо, озеленение) необходимо выносить на прилегающий тротуар не более чем на 0,5 м.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5" w:name="sub_1010"/>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.9.Правила содержания транспортных средств</w:t>
      </w:r>
      <w:bookmarkEnd w:id="16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6" w:name="sub_10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на улицы поселения исправных и чистых транспортных средств.</w:t>
      </w:r>
      <w:bookmarkEnd w:id="16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7" w:name="sub_10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.9.2.Мойку транспортных средств разрешается осуществлять только в местах, предназначенных для этих целей (автомойки).</w:t>
      </w:r>
      <w:bookmarkEnd w:id="167"/>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8" w:name="sub_10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bookmarkEnd w:id="168"/>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69" w:name="sub_104"/>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.9.4.Запрещается хранение и стоянка неисправных транспортных средств и их деталей на придомовых территориях.</w:t>
      </w:r>
      <w:bookmarkEnd w:id="169"/>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Хранение и отстой грузового автотранспорта, в том числе частного, вне границ земельного участка, принадлежащего или арендуемого собственником транспортного средства, допускается только в специально отведенных для этой цели местах (стоянках, оборудованных парковках и пр.).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0" w:name="sub_105"/>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bookmarkEnd w:id="170"/>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1" w:name="sub_106"/>
      <w:r>
        <w:rPr>
          <w:rFonts w:ascii="Times New Roman" w:eastAsia="Times New Roman" w:hAnsi="Times New Roman" w:cs="Times New Roman"/>
          <w:sz w:val="28"/>
          <w:szCs w:val="28"/>
        </w:rPr>
        <w:lastRenderedPageBreak/>
        <w:tab/>
        <w:t>6</w:t>
      </w:r>
      <w:r w:rsidRPr="00AA0083">
        <w:rPr>
          <w:rFonts w:ascii="Times New Roman" w:eastAsia="Times New Roman" w:hAnsi="Times New Roman" w:cs="Times New Roman"/>
          <w:sz w:val="28"/>
          <w:szCs w:val="28"/>
        </w:rPr>
        <w:t>.9.6.Брошенный автотранспорт.</w:t>
      </w:r>
      <w:bookmarkEnd w:id="171"/>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2" w:name="sub_1061"/>
      <w:r w:rsidRPr="00AA0083">
        <w:rPr>
          <w:rFonts w:ascii="Times New Roman" w:eastAsia="Times New Roman" w:hAnsi="Times New Roman" w:cs="Times New Roman"/>
          <w:sz w:val="28"/>
          <w:szCs w:val="28"/>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bookmarkEnd w:id="17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3" w:name="sub_106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bookmarkEnd w:id="17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4" w:name="sub_106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bookmarkEnd w:id="17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5" w:name="sub_1064"/>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bookmarkEnd w:id="17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6" w:name="sub_1065"/>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77" w:name="sub_1011"/>
      <w:bookmarkEnd w:id="176"/>
      <w:bookmarkEnd w:id="177"/>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.10. Правила содержания дорожных знаков, ограждений.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8" w:name="sub_111"/>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bookmarkEnd w:id="178"/>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Поверхность знаков должна быть чистой, без повреждений.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Временно установленные знаки снимаются в течение суток после устранения причин, вызвавших необходимость их установки.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79" w:name="sub_112"/>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Опасные для движения участки улиц (в том числе проходящие по мостам и путепроводам) оборудуются ограждениями.</w:t>
      </w:r>
      <w:bookmarkEnd w:id="179"/>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Поврежденные элементы ограждений подлежат восстановлению или замене в течение суток после обнаружения дефектов.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80" w:name="sub_113"/>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Информационные указатели, километровые знаки, парапеты и др. окрашиваются в соответствии с существующими ГОСТами, промыты и очищены от грязи.</w:t>
      </w:r>
      <w:bookmarkEnd w:id="180"/>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Все надписи на указателях должны быть четко различимы.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81" w:name="sub_1012"/>
      <w:r>
        <w:rPr>
          <w:rFonts w:ascii="Times New Roman" w:eastAsia="Times New Roman" w:hAnsi="Times New Roman" w:cs="Times New Roman"/>
          <w:sz w:val="28"/>
          <w:szCs w:val="28"/>
        </w:rPr>
        <w:lastRenderedPageBreak/>
        <w:tab/>
        <w:t>6</w:t>
      </w:r>
      <w:r w:rsidRPr="00AA0083">
        <w:rPr>
          <w:rFonts w:ascii="Times New Roman" w:eastAsia="Times New Roman" w:hAnsi="Times New Roman" w:cs="Times New Roman"/>
          <w:sz w:val="28"/>
          <w:szCs w:val="28"/>
        </w:rPr>
        <w:t xml:space="preserve">.11. Правила </w:t>
      </w:r>
      <w:bookmarkStart w:id="182" w:name="sub_128"/>
      <w:bookmarkEnd w:id="181"/>
      <w:r w:rsidRPr="00AA0083">
        <w:rPr>
          <w:rFonts w:ascii="Times New Roman" w:eastAsia="Times New Roman" w:hAnsi="Times New Roman" w:cs="Times New Roman"/>
          <w:sz w:val="28"/>
          <w:szCs w:val="28"/>
        </w:rPr>
        <w:t>оформления поселения и информации</w:t>
      </w:r>
      <w:bookmarkEnd w:id="182"/>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.11.1. </w:t>
      </w:r>
      <w:r>
        <w:rPr>
          <w:rFonts w:ascii="Times New Roman" w:eastAsia="Times New Roman" w:hAnsi="Times New Roman" w:cs="Times New Roman"/>
          <w:sz w:val="28"/>
          <w:szCs w:val="28"/>
        </w:rPr>
        <w:t>у</w:t>
      </w:r>
      <w:r w:rsidRPr="00AA0083">
        <w:rPr>
          <w:rFonts w:ascii="Times New Roman" w:eastAsia="Times New Roman" w:hAnsi="Times New Roman" w:cs="Times New Roman"/>
          <w:sz w:val="28"/>
          <w:szCs w:val="28"/>
        </w:rPr>
        <w:t>становленные на территории Воздвиженского сельского поселения Курганинского района рекламные конструкции должны соответствовать требованиям Порядка размещения рекламных конструкций на территории муниципального образования Красноармейский район, утвержденного постановлением администрации муниципального образования Красноармейский район от 18 марта 2019 года № 386 (далее - Положение).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Установка на территории Воздвиженского сельского поселения Курганинского района типов и видов рекламных конструкций, не предусмотренных Порядком, не допускается.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.11.2.Установка и эксплуатация рекламных конструкций на территории поселения производится в соответствии с Федеральным законом от 13 марта 2006 года № 38-ФЗ «О рекламе», постановлением Межгосударственного стандарта от 1 сентября 2016 года МКС 93.080.01 ГОСТ 33027-2014 «Автомобильные дороги общего пользования. Требования к размещению средств наружной рекламы», постановлением 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муниципальными нормативно-правовыми актами, утверждающими схемы размещения рекламных конструкций на территории Воздвиженского сельского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.11.3.Рекламные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Рекламные конструкции содержатся в надлежащем состоянии. Надлежащее состояние рекламных конструкций подразумевает: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целостность рекламных конструкций;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недопущение факта отсутствия рекламной информации на рекламной конструкции;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отсутствие механических повреждений;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отсутствие порывов рекламных полотен;</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наличие покрашенного каркаса;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отсутствие ржавчины, коррозии и грязи на всех частях и элементах рекламных конструкций;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одного раза в месяц - конструкции среднего формата (сити-борды);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одного раза в квартал - для прочих рекламных конструкций.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.11.4.Рекламные конструкции, установленные и (или) эксплуатируемые на территории Воздвиженского сельского поселения Курганинского района без разрешения на установку и эксплуатацию рекламной конструкции, подлежат демонтажу в порядке, установленном постановлением администрации муниципального образования Красноармейский район от 21 июля 2015 года № 534 «Об утверждении порядка обращения с рекламными конструкциями, установленными и (или) эксплуатируемыми на территории муниципального образования Красноармейский район без разрешения на установку и эксплуатацию рекламной конструкции» (в редакции постановления администрации муниципального образования Красноармейский район от 15 ноября 2016 года № 1196).</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Выявление фактов установки и (или) эксплуатации без разрешения рекламных конструкций осуществляется рабочей группой по вопросам упорядочения наружной рекламы на территории муниципального образования Красноармейский район при проведении мониторинга территории муниципального образования Красноармейский район.</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.11.5. У входа в помещение, занимаемое хозяйствующим субъектом, располагается информационная вывеска – вывеска хозяйствующего субъекта площадью не более 5 кв.м., содержащая информацию согласно статье 9 Закона Российской Федерации от 7 февраля 1992 года № 2300-I «О защите прав потребителей» (фирменное наименование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наименование зарегистрировавшего органа), если имеется – с изображением их товарных знаков или знаков обслуживания, зарегистрированных в </w:t>
      </w:r>
      <w:r w:rsidRPr="00AA0083">
        <w:rPr>
          <w:rFonts w:ascii="Times New Roman" w:eastAsia="Times New Roman" w:hAnsi="Times New Roman" w:cs="Times New Roman"/>
          <w:sz w:val="28"/>
          <w:szCs w:val="28"/>
        </w:rPr>
        <w:lastRenderedPageBreak/>
        <w:t>порядке, установленном законодательством, либо коммерческого обозначения, если такое обозначение обладает достаточным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Собственник или иной законный владелец помещения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.11.6. Установка и размещения информационных конструкций разрешается только после согласования эскизов с администрацией Воздвиженского сельского поселения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Важной особенностью использования надписей при согласовании вывесок является необходимость сжатого, четкого и не рекламного характера обозначения профиля деятельности организации.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.11.7.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Недопустимо закрывать баннерами, окрашивать и оклеивать поверхности оконных и дверных проемов с целью размещения рекламы и информации (изображения, текст), входной группы объекта, замена остекления фасада световыми коробами, содержащими сведения информационного характера, не допускаются.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На вывесках недопустимо размещение рекламной контактной информации.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Вывески не должны быть напечатаны на баннерной ткани.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 допускается размещение на тротуарах, пешеходных дорожках, парковках автотранспорта и иных территориях общего пользования, а также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Не допускается размещение рекламных конструкций, баннеров на фасадах жилых домов.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 допускается размещение надписей на тротуарах.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Фасад, вывеска, стекла витрин и прилегающий к зданию тротуар должны быть ухожены.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Установка маркизов допускается в пределах дверных, оконных и витринных проемов.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.11.8.Максимальная площадь всех вывесок на одном здании, строении, сооружении не может превышать:</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10% от общей площади фасада здания, строения, сооружения, в случае если площадь такого фасада менее 50 кв.м.;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5 - 10% от общей площади фасада здания, строения, сооружения, в случае если площадь такого фасада составляет от 50 до 100 кв.м.;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3 - 5% от общей площади фасада здания, строения, сооружения, в случае если площадь такого фасада составляет более 100 кв.м.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.11.9. Размещение газет, афиш, плакатов, различного рода объявлений, социальной рекламы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.11.10.Очистка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.11.11.Навигация размещается в удобных местах, не вызывая визуальный шум и не перекрывая архитектурные элементы зданий.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.11.12.Организация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.11.13.Размещение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Размещение и содержание праздничного оформления осуществляется: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праздничного оформления фасадов и витрин - балансодержателями и арендаторами зданий;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праздничного оформления центральных улиц - администрацией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bookmarkStart w:id="183" w:name="sub_101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 xml:space="preserve">.12. Правила установки и содержания малых архитектурных форм, </w:t>
      </w:r>
      <w:bookmarkEnd w:id="183"/>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элементов благоустройства, средств передвижной мелкорозничной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торговли и других легкосъемных объектов</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84" w:name="sub_131"/>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.12.1.Размещение любых малых архитектурных форм (МАФ), элементов благоустройства: киосков, летних кафе, ограждений, остановочных павильонов, палаток, ярмарок,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соблюдается целевое назначение земельного участка.</w:t>
      </w:r>
      <w:bookmarkEnd w:id="18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85" w:name="sub_132"/>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.12.2.Самовольно размещенные МАФ и элементы внешнего благоустройства подлежат демонтажу в принудительном порядке в соответствии с действующим</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законодательством,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bookmarkEnd w:id="185"/>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86" w:name="sub_133"/>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.12.3.Размещение на территории поселения, являющейся муниципальной собственностью, нестационарных торговых объектов (НТО) осуществляется в местах, утверждаемых администрацией муниципального образования Красноармейский район по предложениям администрации поселения.</w:t>
      </w:r>
      <w:bookmarkEnd w:id="18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87" w:name="sub_134"/>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.12.4.Собственники МАФ и НТО обеспечивают содержание и текущий ремонт принадлежащих им объектов. Благоустройство и содержание прилегающей территории осуществляется собственниками МАФ и НТО.</w:t>
      </w:r>
      <w:bookmarkEnd w:id="18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88" w:name="sub_135"/>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.12.5.Окраска МАФ, НТО и всех видов элементов благоустройства производится их владельцами по мере необходимости.</w:t>
      </w:r>
      <w:bookmarkEnd w:id="188"/>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89" w:name="sub_136"/>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bookmarkEnd w:id="189"/>
      <w:r w:rsidRPr="00AA0083">
        <w:rPr>
          <w:rFonts w:ascii="Times New Roman" w:eastAsia="Times New Roman" w:hAnsi="Times New Roman" w:cs="Times New Roman"/>
          <w:sz w:val="28"/>
          <w:szCs w:val="28"/>
        </w:rPr>
        <w:t xml:space="preserve"> 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AA0083">
        <w:rPr>
          <w:rFonts w:ascii="Times New Roman" w:eastAsia="Times New Roman" w:hAnsi="Times New Roman" w:cs="Times New Roman"/>
          <w:sz w:val="28"/>
          <w:szCs w:val="28"/>
        </w:rPr>
        <w:t>.12.7.Собственники МАФ и НТО организуют сбор и вывоз отходов, образующихся в результате деятельности, в соответствии с законодательством Российской Федерации.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90" w:name="sub_1015"/>
      <w:r w:rsidRPr="00AA0083">
        <w:rPr>
          <w:rFonts w:ascii="Times New Roman" w:eastAsia="Times New Roman" w:hAnsi="Times New Roman" w:cs="Times New Roman"/>
          <w:sz w:val="28"/>
          <w:szCs w:val="28"/>
        </w:rPr>
        <w:t> </w:t>
      </w:r>
      <w:bookmarkEnd w:id="190"/>
    </w:p>
    <w:p w:rsidR="00440966" w:rsidRPr="00053B92" w:rsidRDefault="00440966" w:rsidP="004409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053B92">
        <w:rPr>
          <w:rFonts w:ascii="Times New Roman" w:eastAsia="Times New Roman" w:hAnsi="Times New Roman" w:cs="Times New Roman"/>
          <w:b/>
          <w:sz w:val="28"/>
          <w:szCs w:val="28"/>
        </w:rPr>
        <w:t>. Контроль за соблюдением и ответственность за нарушение</w:t>
      </w:r>
    </w:p>
    <w:p w:rsidR="00440966" w:rsidRPr="00053B92" w:rsidRDefault="00440966" w:rsidP="00440966">
      <w:pPr>
        <w:spacing w:after="0" w:line="240" w:lineRule="auto"/>
        <w:jc w:val="center"/>
        <w:rPr>
          <w:rFonts w:ascii="Times New Roman" w:eastAsia="Times New Roman" w:hAnsi="Times New Roman" w:cs="Times New Roman"/>
          <w:b/>
          <w:sz w:val="28"/>
          <w:szCs w:val="28"/>
        </w:rPr>
      </w:pPr>
      <w:r w:rsidRPr="00053B92">
        <w:rPr>
          <w:rFonts w:ascii="Times New Roman" w:eastAsia="Times New Roman" w:hAnsi="Times New Roman" w:cs="Times New Roman"/>
          <w:b/>
          <w:sz w:val="28"/>
          <w:szCs w:val="28"/>
        </w:rPr>
        <w:lastRenderedPageBreak/>
        <w:t>Правил благоустройства и санитарного содержания территорий поселения</w:t>
      </w:r>
    </w:p>
    <w:p w:rsidR="00440966" w:rsidRDefault="00440966" w:rsidP="00440966">
      <w:pPr>
        <w:spacing w:after="0" w:line="240" w:lineRule="auto"/>
        <w:jc w:val="both"/>
        <w:rPr>
          <w:rFonts w:ascii="Times New Roman" w:eastAsia="Times New Roman" w:hAnsi="Times New Roman" w:cs="Times New Roman"/>
          <w:sz w:val="28"/>
          <w:szCs w:val="28"/>
        </w:rPr>
      </w:pPr>
      <w:bookmarkStart w:id="191" w:name="sub_151"/>
      <w:r>
        <w:rPr>
          <w:rFonts w:ascii="Times New Roman" w:eastAsia="Times New Roman" w:hAnsi="Times New Roman" w:cs="Times New Roman"/>
          <w:sz w:val="28"/>
          <w:szCs w:val="28"/>
        </w:rPr>
        <w:tab/>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w:t>
      </w:r>
      <w:r w:rsidRPr="00AA0083">
        <w:rPr>
          <w:rFonts w:ascii="Times New Roman" w:eastAsia="Times New Roman" w:hAnsi="Times New Roman" w:cs="Times New Roman"/>
          <w:sz w:val="28"/>
          <w:szCs w:val="28"/>
        </w:rPr>
        <w:t>.1.На территории поселения запрещается:</w:t>
      </w:r>
      <w:bookmarkEnd w:id="191"/>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осуществлять выброс мусора, в том числе крупногабаритного, в общественных местах, выставлять тару с мусором и пищевыми отходами во дворах и на улицах;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сметать мусор на проезжую часть, тротуары и в колодцы ливнёвой канализации;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выливать жидкие отходы на территорию двора и улицу, использовать для этого колодцы, выводить стоки в кюветы;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сбрасывать в водоемы отходы производства, бытовые отходы и загрязнять воду;</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складировать и хранить песок, глину, иные инертные и строительные материалы, дрова, уголь, грунт, органические и минеральные удобрения, растительные остатки (шелуха, листва, обрезки и порубочные остатки деревьев и пр.), корма для сельскохозяйственных животных и птицы на прилегающей, территории, пешеходных коммуникациях, проезжей части;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высаживать овощные и другие сельскохозяйственные культуры прилегающей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повреждать, засорять и уничтожать клумбы, цветники, газоны, ходить по ним;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перекрывать, захламлять водоотводные трубы, дренажи и водоотводные каналы;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AA0083">
        <w:rPr>
          <w:rFonts w:ascii="Times New Roman" w:eastAsia="Times New Roman" w:hAnsi="Times New Roman" w:cs="Times New Roman"/>
          <w:color w:val="000000"/>
          <w:sz w:val="28"/>
          <w:szCs w:val="28"/>
        </w:rPr>
        <w:t xml:space="preserve">создавать стихийные свалки, </w:t>
      </w:r>
      <w:r w:rsidRPr="00AA0083">
        <w:rPr>
          <w:rFonts w:ascii="Times New Roman" w:eastAsia="Times New Roman" w:hAnsi="Times New Roman" w:cs="Times New Roman"/>
          <w:sz w:val="28"/>
          <w:szCs w:val="28"/>
        </w:rPr>
        <w:t xml:space="preserve">организовывать свалку (сброс) и хранение (складирование) снега (смёта), твердых коммунальных, промышленных, строительных отходов, </w:t>
      </w:r>
      <w:r w:rsidRPr="00AA0083">
        <w:rPr>
          <w:rFonts w:ascii="Times New Roman" w:eastAsia="Times New Roman" w:hAnsi="Times New Roman" w:cs="Times New Roman"/>
          <w:color w:val="000000"/>
          <w:sz w:val="28"/>
          <w:szCs w:val="28"/>
        </w:rPr>
        <w:t xml:space="preserve">других отходов </w:t>
      </w:r>
      <w:r w:rsidRPr="00AA0083">
        <w:rPr>
          <w:rFonts w:ascii="Times New Roman" w:eastAsia="Times New Roman" w:hAnsi="Times New Roman" w:cs="Times New Roman"/>
          <w:sz w:val="28"/>
          <w:szCs w:val="28"/>
        </w:rPr>
        <w:t>на территории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AA0083">
        <w:rPr>
          <w:rFonts w:ascii="Times New Roman" w:eastAsia="Times New Roman" w:hAnsi="Times New Roman" w:cs="Times New Roman"/>
          <w:color w:val="000000"/>
          <w:sz w:val="28"/>
          <w:szCs w:val="28"/>
        </w:rPr>
        <w:t>захламлять прилегающие к земельным участкам территории, а также отведенные и закрепленные территории, ТКО и другими отходами;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color w:val="000000"/>
          <w:sz w:val="28"/>
          <w:szCs w:val="28"/>
        </w:rPr>
        <w:t>допускать произрастание сорной и карантинной растительности на высоту более 20 см на вышеуказанных территориях;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w:t>
      </w:r>
      <w:r w:rsidRPr="00AA0083">
        <w:rPr>
          <w:rFonts w:ascii="Times New Roman" w:eastAsia="Times New Roman" w:hAnsi="Times New Roman" w:cs="Times New Roman"/>
          <w:sz w:val="28"/>
          <w:szCs w:val="28"/>
        </w:rPr>
        <w:lastRenderedPageBreak/>
        <w:t xml:space="preserve">обязанных обеспечивать уборку данной территорий в соответствии с настоящими Правилами;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AA0083">
        <w:rPr>
          <w:rFonts w:ascii="Times New Roman" w:eastAsia="Times New Roman" w:hAnsi="Times New Roman" w:cs="Times New Roman"/>
          <w:color w:val="000000"/>
          <w:sz w:val="28"/>
          <w:szCs w:val="28"/>
        </w:rPr>
        <w:t>повреждать и разрушать МАФ, иные элементы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производить сброс хозяйственно-бытовых вод на смежные земельные участки, на улицы, в ливневую канализацию, водоотводные каналы, водоемы, дренажи;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размещать на муниципальной территории подвесные системы водоотведения дождевых вод в ливнестоки и накопители. При отсутствии ливнестоков и накопителей необходимо организовать сбор дождевых вод на внутренней территории домовладения;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добывать грунт, песок и производить другие раскопки на территории поселения, без соответствующего разрешения;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при ограждении строительных площадок занимать прилегающие к ним пешеходные коммуникации;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складировать и загромождать пустой тарой пешеходные коммуникации и территории, прилегающие к объектам торговли, складам, общественно-бытовым объектам;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оставлять на улицах, в парках и других местах после окончания сезонной торговли нестационарные торговые объекты и неубранную территорию, прилегающую к ним;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осуществлять торгово-закупочную деятельность в местах, не отведенных специально для этих целей;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использование проезжей части, обочины, автобусных остановок для оказания услуг без согласования с государственными органами, на которые возложены полномочия по безопасности дорожного движения, администрацией поселения.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размещать товар, запасы товаров и отходы, за пределами отведенной для торговли территории;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повреждение дорог и иных дорожных сооружений;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проведение земляных работ без соответствующего разрешения;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поднимать (подсыпать) уровень обочины выше уровня дорожного покрытия;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производить работы по благоустройству прилегающей территории, не соответствующие требованиям настоящих Правил;</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стоянка автотранспорта в не отведенных для этой цели местах (стоянки, оборудованные парковки);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съезд с дороги и выезд на нее в неустановленных для этого местах;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заезд на тротуарное покрытие (кроме случаев, предусмотренных Правилами дорожного движения), бордюрный камень, элементы озеленения;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мойка транспортных средств, за исключением специально отведенных для этих целей мест;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владельцы частного транспорта, водители которых допустили высыпание перевозимых материалов, должны принять меры по уборке мусора;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движение загрязненных автобусов, автомобилей и других транспортных средств;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порча элементов улично-дорожной сети, в том числе покрытия автомобильных дорог, тротуаров (вне зависимости от типа покрытия). В случае нарушения указанного пункта, собственник автотранспортного средства обязан за свой счёт произвести восстановительные работы;</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перегон по дорогам местного значения внутри границ населенных пунктов машин и механизмов на гусеничном ходу без специального разрешения собственника автомобильной дороги. Перемещение гусеничной техники разрешается на специальных автомобильных платформах либо по специально проложенному настилу;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подвоз груза волоком;</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устанавливать любые препятствия для проезда транспорта на территории общего пользования без согласования с уполномоченными органами в установленном действующими нормативно-правовыми актами порядке;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осуществлять установку каких-либо ограждений территорий многоквартирных жилых домов без согласования с администрацией Воздвиженского сельского поселения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осуществлять полив огородов, цветочных клумб и других насаждений личного пользования из водопроводных сетей общего пользования;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xml:space="preserve">сжигать траву, листву, обрезки деревьев, выжигать сухую травянистую растительность, стерню, пожнивные остатки (за исключением рисовой </w:t>
      </w:r>
      <w:r w:rsidRPr="00AA0083">
        <w:rPr>
          <w:rFonts w:ascii="Times New Roman" w:eastAsia="Times New Roman" w:hAnsi="Times New Roman" w:cs="Times New Roman"/>
          <w:sz w:val="28"/>
          <w:szCs w:val="28"/>
        </w:rPr>
        <w:lastRenderedPageBreak/>
        <w:t>соломы) сельскохозяйственных культур на землях населенных пунктов Воздвиженского сельского поселения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сжигать промышленные отходы, мусор на улицах, во дворах предприятий, учреждений и организаций, а также сжигать мусор в контейнерах;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размещать вдоль дорог рекламные конструкции, другие информационные средства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производить вывеску афиш, объявлений, рекламных, агитационных и информационных материалов, в том числе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выгуливать и отпускать с поводка собак в парках, лесопарках, скверах и иных территориях зеленых насаждений;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выпускать сельскохозяйственных животных и птиц на улицу, осуществлять выпас скота и птиц на обочинах дорог, парках, скверах и других неустановленных местах;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перегонять крупный рогатый скот, коз, овец по территории Воздвиженского сельского поселения Курганинского района без привязи и (или) присмотра;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устанавливать ограждения для выпаса птиц в границах территорий, прилегающих к объектам капитального строительства, жилым постройкам, зданиям, строениям и сооружениям, относящихся к территориям общего пользования;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производить вырубку (уничтожение) зеленых насаждений на территории общего пользования без получения порубочного билета в установленном федеральными законами, нормативно-правовыми актами Краснодарского края и настоящими Правилами;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Pr="00AA0083">
        <w:rPr>
          <w:rFonts w:ascii="Times New Roman" w:eastAsia="Times New Roman" w:hAnsi="Times New Roman" w:cs="Times New Roman"/>
          <w:spacing w:val="-4"/>
          <w:sz w:val="28"/>
          <w:szCs w:val="28"/>
        </w:rPr>
        <w:t xml:space="preserve">производить любые действия, направленные на ухудшение (разрушение) объектов зеленого хозяйства без согласования с администрацией поселения и последующего восстановления за счет лица, осуществившего указанные действия;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производить посадки деревьев в пределах треугольников видимости, в соответствии с действующим законодательством РФ, на разделительных полосах автодорог шириной до 5 м (кроме кустарника, высотой не более 0,5 м и цветников);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касание ветвей деревьев токонесущих проводов, закрывание ими указателей улиц, а также дорожных знаков;</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зарастание деревьев ветками на высоту ниже: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- 2 м от существующего уровня земли до нижней части кроны дерева - для территорий общего пользования от границы дороги до границы тротуара,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A0083">
        <w:rPr>
          <w:rFonts w:ascii="Times New Roman" w:eastAsia="Times New Roman" w:hAnsi="Times New Roman" w:cs="Times New Roman"/>
          <w:sz w:val="28"/>
          <w:szCs w:val="28"/>
        </w:rPr>
        <w:t>- 2,5 м – от существующего уровня тротуара до нижней части кроны дерева над тротуарами, пешеходными переходами;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- 4 м от существующего уровня дороги общего пользования до нижней части кроны дерева над дорогой;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A0083">
        <w:rPr>
          <w:rFonts w:ascii="Times New Roman" w:eastAsia="Times New Roman" w:hAnsi="Times New Roman" w:cs="Times New Roman"/>
          <w:sz w:val="28"/>
          <w:szCs w:val="28"/>
        </w:rPr>
        <w:t>самовольное размещения МАФ и элементов внешнего благоустройства.</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92" w:name="sub_152"/>
      <w:r>
        <w:rPr>
          <w:rFonts w:ascii="Times New Roman" w:eastAsia="Times New Roman" w:hAnsi="Times New Roman" w:cs="Times New Roman"/>
          <w:sz w:val="28"/>
          <w:szCs w:val="28"/>
        </w:rPr>
        <w:tab/>
        <w:t>7</w:t>
      </w:r>
      <w:r w:rsidRPr="00AA0083">
        <w:rPr>
          <w:rFonts w:ascii="Times New Roman" w:eastAsia="Times New Roman" w:hAnsi="Times New Roman" w:cs="Times New Roman"/>
          <w:sz w:val="28"/>
          <w:szCs w:val="28"/>
        </w:rPr>
        <w:t>.2.Ответственность за нарушение требований правил по благоустройству, санитарному содержанию объектов и территорий населенных мест поселения, обеспечению чистоты и порядка на данных объектах несут руководители объектов, уполномоченные лица, граждане в соответствии с Кодексом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bookmarkEnd w:id="192"/>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93" w:name="sub_156"/>
      <w:r>
        <w:rPr>
          <w:rFonts w:ascii="Times New Roman" w:eastAsia="Times New Roman" w:hAnsi="Times New Roman" w:cs="Times New Roman"/>
          <w:sz w:val="28"/>
          <w:szCs w:val="28"/>
        </w:rPr>
        <w:tab/>
        <w:t>7</w:t>
      </w:r>
      <w:r w:rsidRPr="00AA0083">
        <w:rPr>
          <w:rFonts w:ascii="Times New Roman" w:eastAsia="Times New Roman" w:hAnsi="Times New Roman" w:cs="Times New Roman"/>
          <w:sz w:val="28"/>
          <w:szCs w:val="28"/>
        </w:rPr>
        <w:t>.3.Для организации планово-регулярной уборки территории населенных мест следует руководствоваться Законом Российской Федерации от 30 марта 1999 года № 52-ФЗ «О санитарно-эпидемиологическом благополучии населения», Федеральным законом от 10 января 2002 года № 7-ФЗ «Об охране окружающей среды».</w:t>
      </w:r>
      <w:bookmarkEnd w:id="193"/>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94" w:name="sub_157"/>
      <w:r w:rsidRPr="00AA0083">
        <w:rPr>
          <w:rFonts w:ascii="Times New Roman" w:eastAsia="Times New Roman" w:hAnsi="Times New Roman" w:cs="Times New Roman"/>
          <w:sz w:val="28"/>
          <w:szCs w:val="28"/>
        </w:rPr>
        <w:t>6.4.Настоящие Правила благоустройства Воздвиженского сельского поселения Курганинского района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bookmarkEnd w:id="194"/>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95" w:name="sub_158"/>
      <w:r>
        <w:rPr>
          <w:rFonts w:ascii="Times New Roman" w:eastAsia="Times New Roman" w:hAnsi="Times New Roman" w:cs="Times New Roman"/>
          <w:sz w:val="28"/>
          <w:szCs w:val="28"/>
        </w:rPr>
        <w:tab/>
        <w:t>7</w:t>
      </w:r>
      <w:r w:rsidRPr="00AA0083">
        <w:rPr>
          <w:rFonts w:ascii="Times New Roman" w:eastAsia="Times New Roman" w:hAnsi="Times New Roman" w:cs="Times New Roman"/>
          <w:sz w:val="28"/>
          <w:szCs w:val="28"/>
        </w:rPr>
        <w:t>.5.Дела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195"/>
      <w:r w:rsidRPr="00AA0083">
        <w:rPr>
          <w:rFonts w:ascii="Times New Roman" w:eastAsia="Times New Roman" w:hAnsi="Times New Roman" w:cs="Times New Roman"/>
          <w:sz w:val="28"/>
          <w:szCs w:val="28"/>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Закону Краснодарского края от 23 июля 2003 года № 608-КЗ «Об административных правонарушениях».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96" w:name="sub_159"/>
      <w:r>
        <w:rPr>
          <w:rFonts w:ascii="Times New Roman" w:eastAsia="Times New Roman" w:hAnsi="Times New Roman" w:cs="Times New Roman"/>
          <w:sz w:val="28"/>
          <w:szCs w:val="28"/>
        </w:rPr>
        <w:tab/>
        <w:t>7</w:t>
      </w:r>
      <w:r w:rsidRPr="00AA0083">
        <w:rPr>
          <w:rFonts w:ascii="Times New Roman" w:eastAsia="Times New Roman" w:hAnsi="Times New Roman" w:cs="Times New Roman"/>
          <w:sz w:val="28"/>
          <w:szCs w:val="28"/>
        </w:rPr>
        <w:t>.6.Юридические и физические лица, нанесшие своими противоправными действиями или бездействием ущерб сельскому поселению, возмещают его в установленном действующим законодательством порядке.</w:t>
      </w:r>
      <w:bookmarkEnd w:id="196"/>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97" w:name="sub_1510"/>
      <w:r>
        <w:rPr>
          <w:rFonts w:ascii="Times New Roman" w:eastAsia="Times New Roman" w:hAnsi="Times New Roman" w:cs="Times New Roman"/>
          <w:sz w:val="28"/>
          <w:szCs w:val="28"/>
        </w:rPr>
        <w:tab/>
        <w:t>7</w:t>
      </w:r>
      <w:r w:rsidRPr="00AA0083">
        <w:rPr>
          <w:rFonts w:ascii="Times New Roman" w:eastAsia="Times New Roman" w:hAnsi="Times New Roman" w:cs="Times New Roman"/>
          <w:sz w:val="28"/>
          <w:szCs w:val="28"/>
        </w:rPr>
        <w:t>.7.В случае отказа (уклонения) от добровольного возмещения ущерба в установленный срок ущерб взыскивается в судебном порядке.</w:t>
      </w:r>
      <w:bookmarkEnd w:id="197"/>
    </w:p>
    <w:p w:rsidR="00440966" w:rsidRPr="00AA0083" w:rsidRDefault="00440966" w:rsidP="00440966">
      <w:pPr>
        <w:spacing w:after="0" w:line="240" w:lineRule="auto"/>
        <w:jc w:val="both"/>
        <w:rPr>
          <w:rFonts w:ascii="Times New Roman" w:eastAsia="Times New Roman" w:hAnsi="Times New Roman" w:cs="Times New Roman"/>
          <w:sz w:val="28"/>
          <w:szCs w:val="28"/>
        </w:rPr>
      </w:pPr>
      <w:bookmarkStart w:id="198" w:name="sub_1511"/>
      <w:r>
        <w:rPr>
          <w:rFonts w:ascii="Times New Roman" w:eastAsia="Times New Roman" w:hAnsi="Times New Roman" w:cs="Times New Roman"/>
          <w:sz w:val="28"/>
          <w:szCs w:val="28"/>
        </w:rPr>
        <w:tab/>
        <w:t>7</w:t>
      </w:r>
      <w:r w:rsidRPr="00AA0083">
        <w:rPr>
          <w:rFonts w:ascii="Times New Roman" w:eastAsia="Times New Roman" w:hAnsi="Times New Roman" w:cs="Times New Roman"/>
          <w:sz w:val="28"/>
          <w:szCs w:val="28"/>
        </w:rPr>
        <w:t>.8.</w:t>
      </w:r>
      <w:bookmarkEnd w:id="198"/>
      <w:r w:rsidRPr="00AA0083">
        <w:rPr>
          <w:rFonts w:ascii="Times New Roman" w:eastAsia="Times New Roman" w:hAnsi="Times New Roman" w:cs="Times New Roman"/>
          <w:sz w:val="28"/>
          <w:szCs w:val="28"/>
        </w:rPr>
        <w:t>Контроль за исполнением настоящих Правил осуществляет администрация поселения. 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A0083">
        <w:rPr>
          <w:rFonts w:ascii="Times New Roman" w:eastAsia="Times New Roman" w:hAnsi="Times New Roman" w:cs="Times New Roman"/>
          <w:sz w:val="28"/>
          <w:szCs w:val="28"/>
        </w:rPr>
        <w:t xml:space="preserve">пециалист </w:t>
      </w:r>
      <w:r>
        <w:rPr>
          <w:rFonts w:ascii="Times New Roman" w:eastAsia="Times New Roman" w:hAnsi="Times New Roman" w:cs="Times New Roman"/>
          <w:sz w:val="28"/>
          <w:szCs w:val="28"/>
        </w:rPr>
        <w:t>финансового отдела</w:t>
      </w:r>
    </w:p>
    <w:p w:rsidR="00440966"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xml:space="preserve">Воздвиженского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lastRenderedPageBreak/>
        <w:t>сельского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                                                   </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w:t>
      </w:r>
      <w:r>
        <w:rPr>
          <w:rFonts w:ascii="Times New Roman" w:eastAsia="Times New Roman" w:hAnsi="Times New Roman" w:cs="Times New Roman"/>
          <w:sz w:val="28"/>
          <w:szCs w:val="28"/>
        </w:rPr>
        <w:t>Д.Е. Ждан</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ind w:left="5670"/>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ПРИЛОЖЕНИЕ № 1</w:t>
      </w:r>
    </w:p>
    <w:p w:rsidR="00440966" w:rsidRPr="00AA0083" w:rsidRDefault="00440966" w:rsidP="00440966">
      <w:pPr>
        <w:spacing w:after="0" w:line="240" w:lineRule="auto"/>
        <w:ind w:left="5670"/>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 Правилам благоустройства</w:t>
      </w:r>
    </w:p>
    <w:p w:rsidR="00440966" w:rsidRPr="00AA0083" w:rsidRDefault="00440966" w:rsidP="00440966">
      <w:pPr>
        <w:spacing w:after="0" w:line="240" w:lineRule="auto"/>
        <w:ind w:left="5670"/>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территории Воздвиженского сельского поселения </w:t>
      </w:r>
    </w:p>
    <w:p w:rsidR="00440966" w:rsidRPr="00AA0083" w:rsidRDefault="00440966" w:rsidP="00440966">
      <w:pPr>
        <w:spacing w:after="0" w:line="240" w:lineRule="auto"/>
        <w:ind w:left="5670"/>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w:t>
      </w:r>
    </w:p>
    <w:p w:rsidR="00440966" w:rsidRDefault="00440966" w:rsidP="00440966">
      <w:pPr>
        <w:spacing w:after="0" w:line="240" w:lineRule="auto"/>
        <w:ind w:left="5670"/>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утверждённым решением</w:t>
      </w:r>
    </w:p>
    <w:p w:rsidR="00440966" w:rsidRDefault="00440966" w:rsidP="00440966">
      <w:pPr>
        <w:spacing w:after="0" w:line="240" w:lineRule="auto"/>
        <w:ind w:left="5670"/>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Совета</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Воздвиженского</w:t>
      </w:r>
    </w:p>
    <w:p w:rsidR="00440966" w:rsidRPr="00AA0083" w:rsidRDefault="00440966" w:rsidP="00440966">
      <w:pPr>
        <w:spacing w:after="0" w:line="240" w:lineRule="auto"/>
        <w:ind w:left="5670"/>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сельского поселения</w:t>
      </w:r>
    </w:p>
    <w:p w:rsidR="00440966" w:rsidRPr="00AA0083" w:rsidRDefault="00440966" w:rsidP="00440966">
      <w:pPr>
        <w:spacing w:after="0" w:line="240" w:lineRule="auto"/>
        <w:ind w:left="5670"/>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w:t>
      </w:r>
    </w:p>
    <w:p w:rsidR="00440966" w:rsidRPr="00AA0083" w:rsidRDefault="00440966" w:rsidP="00440966">
      <w:pPr>
        <w:spacing w:after="0" w:line="240" w:lineRule="auto"/>
        <w:ind w:left="5670"/>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w:t>
      </w:r>
      <w:r w:rsidRPr="00AA0083">
        <w:rPr>
          <w:rFonts w:ascii="Times New Roman" w:eastAsia="Times New Roman" w:hAnsi="Times New Roman" w:cs="Times New Roman"/>
          <w:sz w:val="28"/>
          <w:szCs w:val="28"/>
        </w:rPr>
        <w:t xml:space="preserve">года № </w:t>
      </w:r>
      <w:r>
        <w:rPr>
          <w:rFonts w:ascii="Times New Roman" w:eastAsia="Times New Roman" w:hAnsi="Times New Roman" w:cs="Times New Roman"/>
          <w:sz w:val="28"/>
          <w:szCs w:val="28"/>
        </w:rPr>
        <w:t>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center"/>
        <w:rPr>
          <w:rFonts w:ascii="Times New Roman" w:eastAsia="Times New Roman" w:hAnsi="Times New Roman" w:cs="Times New Roman"/>
          <w:sz w:val="28"/>
          <w:szCs w:val="28"/>
        </w:rPr>
      </w:pP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АКТ №________</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выявления нарушения Правил благоустройства территории</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Воздвиженского сельского поселения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 __________ 20__ года</w:t>
      </w:r>
      <w:r>
        <w:rPr>
          <w:rFonts w:ascii="Times New Roman" w:eastAsia="Times New Roman" w:hAnsi="Times New Roman" w:cs="Times New Roman"/>
          <w:sz w:val="28"/>
          <w:szCs w:val="28"/>
        </w:rPr>
        <w:t xml:space="preserve">                            Время«____»час.</w:t>
      </w:r>
      <w:r w:rsidRPr="00AA0083">
        <w:rPr>
          <w:rFonts w:ascii="Times New Roman" w:eastAsia="Times New Roman" w:hAnsi="Times New Roman" w:cs="Times New Roman"/>
          <w:sz w:val="28"/>
          <w:szCs w:val="28"/>
        </w:rPr>
        <w:t>«____»мин.                        </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ст._______________________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Специалистом администрации Воздвиженского сельского поселения Курганинского района 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(должность, Ф.И.О.)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на основании распоряжения администрации Воздвиженского сельского поселения Курганинского района от « ___»________ 20___ года № 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(наименование распоряжения)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 участием 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(Ф.И.О. лица, принявшего участие)</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в присутствии______________________________________________________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(наименование юридического лица, Ф.И.О. представителя (работника) юридического лица, Ф.И.О. физического лица)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выявлены в ходе обследования территории Воздвиженского сельского поселения Курганинского района нарушения Правил благоустройства Воздвиженского сельского поселения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0083">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________________________________________________________________________________________________________________________________________________ (описание нарушений с указанием конкретной нормы Правил благоустройства Воздвиженского сельского поселения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 актом ознакомлен, копию акта получил 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(Ф.И.О., подпись, дата)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Пометка об отказе ознакомления с актом 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(подпись лица, составившего акт)</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При выявлении нарушения производились: 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(указать действия)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Подпись лица (лиц), составившего акт 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Пометка об исполнении (неисполнении), об устранении нарушений Правил благоустройства территории Воздвиженского сельского поселения Курганинского района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Подпись лица (лиц), составившего акт 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A0083">
        <w:rPr>
          <w:rFonts w:ascii="Times New Roman" w:eastAsia="Times New Roman" w:hAnsi="Times New Roman" w:cs="Times New Roman"/>
          <w:sz w:val="28"/>
          <w:szCs w:val="28"/>
        </w:rPr>
        <w:t xml:space="preserve">пециалист </w:t>
      </w:r>
      <w:r>
        <w:rPr>
          <w:rFonts w:ascii="Times New Roman" w:eastAsia="Times New Roman" w:hAnsi="Times New Roman" w:cs="Times New Roman"/>
          <w:sz w:val="28"/>
          <w:szCs w:val="28"/>
        </w:rPr>
        <w:t>финансового отдела</w:t>
      </w:r>
    </w:p>
    <w:p w:rsidR="00440966"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xml:space="preserve">Воздвиженского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сельского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                                                   </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w:t>
      </w:r>
      <w:r>
        <w:rPr>
          <w:rFonts w:ascii="Times New Roman" w:eastAsia="Times New Roman" w:hAnsi="Times New Roman" w:cs="Times New Roman"/>
          <w:sz w:val="28"/>
          <w:szCs w:val="28"/>
        </w:rPr>
        <w:t>Д.Е. Ждан</w:t>
      </w:r>
    </w:p>
    <w:p w:rsidR="00440966" w:rsidRPr="00AA0083" w:rsidRDefault="00440966" w:rsidP="00440966">
      <w:pPr>
        <w:spacing w:after="0" w:line="240" w:lineRule="auto"/>
        <w:jc w:val="both"/>
        <w:rPr>
          <w:rFonts w:ascii="Times New Roman" w:eastAsia="Times New Roman" w:hAnsi="Times New Roman" w:cs="Times New Roman"/>
          <w:sz w:val="28"/>
          <w:szCs w:val="28"/>
        </w:rPr>
      </w:pP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ПРИЛОЖЕНИЕ № 2</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 Правилам благоустройства</w:t>
      </w:r>
    </w:p>
    <w:p w:rsidR="00440966"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территории Воздвиженского </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сельского поселения </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утверждённым решением Совета</w:t>
      </w:r>
    </w:p>
    <w:p w:rsidR="00440966"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Воздвиженского сельского </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поселения</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lastRenderedPageBreak/>
        <w:t>Курганинского района</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w:t>
      </w:r>
      <w:r w:rsidRPr="00AA0083">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ФОТОТАБЛИЦА</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к акту выявления нарушения Правил благоустройства территории Воздвиженского сельского поселения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от «___»___________ 20__ года                                            </w:t>
      </w:r>
      <w:r>
        <w:rPr>
          <w:rFonts w:ascii="Times New Roman" w:eastAsia="Times New Roman" w:hAnsi="Times New Roman" w:cs="Times New Roman"/>
          <w:sz w:val="28"/>
          <w:szCs w:val="28"/>
        </w:rPr>
        <w:t>   </w:t>
      </w:r>
      <w:r w:rsidRPr="00AA0083">
        <w:rPr>
          <w:rFonts w:ascii="Times New Roman" w:eastAsia="Times New Roman" w:hAnsi="Times New Roman" w:cs="Times New Roman"/>
          <w:sz w:val="28"/>
          <w:szCs w:val="28"/>
        </w:rPr>
        <w:t>№ 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(должность, Ф.И.О.)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(место совершения нарушения)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Подпись лица (лиц), составившего фототаблицу 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A0083">
        <w:rPr>
          <w:rFonts w:ascii="Times New Roman" w:eastAsia="Times New Roman" w:hAnsi="Times New Roman" w:cs="Times New Roman"/>
          <w:sz w:val="28"/>
          <w:szCs w:val="28"/>
        </w:rPr>
        <w:t xml:space="preserve">пециалист </w:t>
      </w:r>
      <w:r>
        <w:rPr>
          <w:rFonts w:ascii="Times New Roman" w:eastAsia="Times New Roman" w:hAnsi="Times New Roman" w:cs="Times New Roman"/>
          <w:sz w:val="28"/>
          <w:szCs w:val="28"/>
        </w:rPr>
        <w:t>финансового отдела</w:t>
      </w:r>
    </w:p>
    <w:p w:rsidR="00440966"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xml:space="preserve">Воздвиженского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сельского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                                                   </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w:t>
      </w:r>
      <w:r>
        <w:rPr>
          <w:rFonts w:ascii="Times New Roman" w:eastAsia="Times New Roman" w:hAnsi="Times New Roman" w:cs="Times New Roman"/>
          <w:sz w:val="28"/>
          <w:szCs w:val="28"/>
        </w:rPr>
        <w:t>Д.Е. Ждан</w:t>
      </w:r>
    </w:p>
    <w:p w:rsidR="00440966" w:rsidRDefault="00440966" w:rsidP="00440966">
      <w:pPr>
        <w:spacing w:after="0" w:line="240" w:lineRule="auto"/>
        <w:ind w:left="5103"/>
        <w:jc w:val="both"/>
        <w:rPr>
          <w:rFonts w:ascii="Times New Roman" w:eastAsia="Times New Roman" w:hAnsi="Times New Roman" w:cs="Times New Roman"/>
          <w:sz w:val="28"/>
          <w:szCs w:val="28"/>
        </w:rPr>
      </w:pPr>
    </w:p>
    <w:p w:rsidR="00440966" w:rsidRDefault="00440966" w:rsidP="00440966">
      <w:pPr>
        <w:spacing w:after="0" w:line="240" w:lineRule="auto"/>
        <w:ind w:left="5103"/>
        <w:jc w:val="both"/>
        <w:rPr>
          <w:rFonts w:ascii="Times New Roman" w:eastAsia="Times New Roman" w:hAnsi="Times New Roman" w:cs="Times New Roman"/>
          <w:sz w:val="28"/>
          <w:szCs w:val="28"/>
        </w:rPr>
      </w:pPr>
    </w:p>
    <w:p w:rsidR="00440966" w:rsidRDefault="00440966" w:rsidP="00440966">
      <w:pPr>
        <w:spacing w:after="0" w:line="240" w:lineRule="auto"/>
        <w:ind w:left="5103"/>
        <w:jc w:val="both"/>
        <w:rPr>
          <w:rFonts w:ascii="Times New Roman" w:eastAsia="Times New Roman" w:hAnsi="Times New Roman" w:cs="Times New Roman"/>
          <w:sz w:val="28"/>
          <w:szCs w:val="28"/>
        </w:rPr>
      </w:pP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ПРИЛОЖЕНИЕ № 3</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 Правилам благоустройства</w:t>
      </w:r>
    </w:p>
    <w:p w:rsidR="00440966"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территории Воздвиженского</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сельского поселения </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утверждённым решением Совета</w:t>
      </w:r>
    </w:p>
    <w:p w:rsidR="00440966"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Воздвиженского сельского</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 поселения</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 года № 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Администрация Воздвиженского сельского поселения</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Курганинского района Краснодарского края</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(352405</w:t>
      </w:r>
      <w:r w:rsidRPr="00AA0083">
        <w:rPr>
          <w:rFonts w:ascii="Times New Roman" w:eastAsia="Times New Roman" w:hAnsi="Times New Roman" w:cs="Times New Roman"/>
          <w:b/>
          <w:bCs/>
          <w:sz w:val="28"/>
          <w:szCs w:val="28"/>
        </w:rPr>
        <w:t xml:space="preserve">, Краснодарский край, </w:t>
      </w:r>
      <w:r>
        <w:rPr>
          <w:rFonts w:ascii="Times New Roman" w:eastAsia="Times New Roman" w:hAnsi="Times New Roman" w:cs="Times New Roman"/>
          <w:b/>
          <w:bCs/>
          <w:sz w:val="28"/>
          <w:szCs w:val="28"/>
        </w:rPr>
        <w:t>Курганинский</w:t>
      </w:r>
      <w:r w:rsidRPr="00AA0083">
        <w:rPr>
          <w:rFonts w:ascii="Times New Roman" w:eastAsia="Times New Roman" w:hAnsi="Times New Roman" w:cs="Times New Roman"/>
          <w:b/>
          <w:bCs/>
          <w:sz w:val="28"/>
          <w:szCs w:val="28"/>
        </w:rPr>
        <w:t xml:space="preserve"> район, ст.</w:t>
      </w:r>
      <w:r>
        <w:rPr>
          <w:rFonts w:ascii="Times New Roman" w:eastAsia="Times New Roman" w:hAnsi="Times New Roman" w:cs="Times New Roman"/>
          <w:b/>
          <w:bCs/>
          <w:sz w:val="28"/>
          <w:szCs w:val="28"/>
        </w:rPr>
        <w:t>Воздвиженская</w:t>
      </w:r>
      <w:r w:rsidRPr="00AA0083">
        <w:rPr>
          <w:rFonts w:ascii="Times New Roman" w:eastAsia="Times New Roman" w:hAnsi="Times New Roman" w:cs="Times New Roman"/>
          <w:b/>
          <w:bCs/>
          <w:sz w:val="28"/>
          <w:szCs w:val="28"/>
        </w:rPr>
        <w:t>, ул.Советская, д.</w:t>
      </w:r>
      <w:r>
        <w:rPr>
          <w:rFonts w:ascii="Times New Roman" w:eastAsia="Times New Roman" w:hAnsi="Times New Roman" w:cs="Times New Roman"/>
          <w:b/>
          <w:bCs/>
          <w:sz w:val="28"/>
          <w:szCs w:val="28"/>
        </w:rPr>
        <w:t>12А</w:t>
      </w:r>
      <w:r w:rsidRPr="00AA0083">
        <w:rPr>
          <w:rFonts w:ascii="Times New Roman" w:eastAsia="Times New Roman" w:hAnsi="Times New Roman" w:cs="Times New Roman"/>
          <w:b/>
          <w:bCs/>
          <w:sz w:val="28"/>
          <w:szCs w:val="28"/>
        </w:rPr>
        <w:t>,  тел., факс 8(861</w:t>
      </w:r>
      <w:r>
        <w:rPr>
          <w:rFonts w:ascii="Times New Roman" w:eastAsia="Times New Roman" w:hAnsi="Times New Roman" w:cs="Times New Roman"/>
          <w:b/>
          <w:bCs/>
          <w:sz w:val="28"/>
          <w:szCs w:val="28"/>
        </w:rPr>
        <w:t>47) 75</w:t>
      </w:r>
      <w:r w:rsidRPr="00AA008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1</w:t>
      </w:r>
      <w:r w:rsidRPr="00AA008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23</w:t>
      </w:r>
      <w:r w:rsidRPr="00AA0083">
        <w:rPr>
          <w:rFonts w:ascii="Times New Roman" w:eastAsia="Times New Roman" w:hAnsi="Times New Roman" w:cs="Times New Roman"/>
          <w:sz w:val="28"/>
          <w:szCs w:val="28"/>
        </w:rPr>
        <w:t>)</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ПРЕДПИСАНИЕ</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lastRenderedPageBreak/>
        <w:t>об устранении нарушения Правил благоустройства территории ____________________ сельского поселения Курганинского района</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от «___»____________ 20__ года                                                        № 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Время «____» час. «____» мин. </w:t>
      </w:r>
      <w:r>
        <w:rPr>
          <w:rFonts w:ascii="Times New Roman" w:eastAsia="Times New Roman" w:hAnsi="Times New Roman" w:cs="Times New Roman"/>
          <w:sz w:val="28"/>
          <w:szCs w:val="28"/>
        </w:rPr>
        <w:t xml:space="preserve">                                           ____</w:t>
      </w:r>
      <w:r w:rsidRPr="00AA0083">
        <w:rPr>
          <w:rFonts w:ascii="Times New Roman" w:eastAsia="Times New Roman" w:hAnsi="Times New Roman" w:cs="Times New Roman"/>
          <w:sz w:val="28"/>
          <w:szCs w:val="28"/>
        </w:rPr>
        <w:t>______________</w:t>
      </w:r>
    </w:p>
    <w:p w:rsidR="00440966" w:rsidRPr="006E6D15" w:rsidRDefault="00440966" w:rsidP="00440966">
      <w:pPr>
        <w:spacing w:after="0" w:line="240" w:lineRule="auto"/>
        <w:jc w:val="both"/>
        <w:rPr>
          <w:rFonts w:ascii="Times New Roman" w:eastAsia="Times New Roman" w:hAnsi="Times New Roman" w:cs="Times New Roman"/>
        </w:rPr>
      </w:pPr>
      <w:r w:rsidRPr="006E6D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E6D15">
        <w:rPr>
          <w:rFonts w:ascii="Times New Roman" w:eastAsia="Times New Roman" w:hAnsi="Times New Roman" w:cs="Times New Roman"/>
        </w:rPr>
        <w:t xml:space="preserve">                                                     (место)</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Предписание дано _______________________________________________ (Ф.И.О., должность (при наличии))</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на основании акта выявления нарушения Правил благоустройства территории Воздвиженского сельского поселения Курганинского района от «___»________ 20___ года № 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 целью устранения выявленных нарушений</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ПРЕДПИСЫВАЮ:</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нарушенийтребований Правил благоустройства территории Воздвиженского сельского поселения Курганинского района:</w:t>
      </w:r>
    </w:p>
    <w:tbl>
      <w:tblPr>
        <w:tblW w:w="0" w:type="auto"/>
        <w:tblCellMar>
          <w:left w:w="0" w:type="dxa"/>
          <w:right w:w="0" w:type="dxa"/>
        </w:tblCellMar>
        <w:tblLook w:val="04A0"/>
      </w:tblPr>
      <w:tblGrid>
        <w:gridCol w:w="1188"/>
        <w:gridCol w:w="3420"/>
        <w:gridCol w:w="2464"/>
        <w:gridCol w:w="2464"/>
      </w:tblGrid>
      <w:tr w:rsidR="00440966" w:rsidRPr="00AA0083" w:rsidTr="008F5DA5">
        <w:trPr>
          <w:trHeight w:val="403"/>
        </w:trPr>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w:t>
            </w:r>
          </w:p>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п/п</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Наименование мероприятия</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Сроки</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Примечания</w:t>
            </w:r>
          </w:p>
        </w:tc>
      </w:tr>
      <w:tr w:rsidR="00440966" w:rsidRPr="00AA0083" w:rsidTr="008F5DA5">
        <w:trPr>
          <w:trHeight w:val="369"/>
        </w:trPr>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r>
      <w:tr w:rsidR="00440966" w:rsidRPr="00AA0083" w:rsidTr="008F5DA5">
        <w:trPr>
          <w:trHeight w:val="334"/>
        </w:trPr>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r>
      <w:tr w:rsidR="00440966" w:rsidRPr="00AA0083" w:rsidTr="008F5DA5">
        <w:trPr>
          <w:trHeight w:val="334"/>
        </w:trPr>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r>
      <w:tr w:rsidR="00440966" w:rsidRPr="00AA0083" w:rsidTr="008F5DA5">
        <w:trPr>
          <w:trHeight w:val="334"/>
        </w:trPr>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r>
    </w:tbl>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О результатах исполнения настоящего предписания сообщить до «___»___________ 20__ г.</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__________________________________________________________________ (35</w:t>
      </w:r>
      <w:r>
        <w:rPr>
          <w:rFonts w:ascii="Times New Roman" w:eastAsia="Times New Roman" w:hAnsi="Times New Roman" w:cs="Times New Roman"/>
          <w:sz w:val="28"/>
          <w:szCs w:val="28"/>
        </w:rPr>
        <w:t>240</w:t>
      </w:r>
      <w:r w:rsidRPr="00AA0083">
        <w:rPr>
          <w:rFonts w:ascii="Times New Roman" w:eastAsia="Times New Roman" w:hAnsi="Times New Roman" w:cs="Times New Roman"/>
          <w:sz w:val="28"/>
          <w:szCs w:val="28"/>
        </w:rPr>
        <w:t xml:space="preserve">_____, Краснодарский край, </w:t>
      </w:r>
      <w:r>
        <w:rPr>
          <w:rFonts w:ascii="Times New Roman" w:eastAsia="Times New Roman" w:hAnsi="Times New Roman" w:cs="Times New Roman"/>
          <w:sz w:val="28"/>
          <w:szCs w:val="28"/>
        </w:rPr>
        <w:t>Курганинский</w:t>
      </w:r>
      <w:r w:rsidRPr="00AA0083">
        <w:rPr>
          <w:rFonts w:ascii="Times New Roman" w:eastAsia="Times New Roman" w:hAnsi="Times New Roman" w:cs="Times New Roman"/>
          <w:sz w:val="28"/>
          <w:szCs w:val="28"/>
        </w:rPr>
        <w:t xml:space="preserve"> район, ст.___________, ул.________, д.____,  тел., факс 8(861</w:t>
      </w:r>
      <w:r>
        <w:rPr>
          <w:rFonts w:ascii="Times New Roman" w:eastAsia="Times New Roman" w:hAnsi="Times New Roman" w:cs="Times New Roman"/>
          <w:sz w:val="28"/>
          <w:szCs w:val="28"/>
        </w:rPr>
        <w:t>47</w:t>
      </w:r>
      <w:r w:rsidRPr="00AA0083">
        <w:rPr>
          <w:rFonts w:ascii="Times New Roman" w:eastAsia="Times New Roman" w:hAnsi="Times New Roman" w:cs="Times New Roman"/>
          <w:sz w:val="28"/>
          <w:szCs w:val="28"/>
        </w:rPr>
        <w:t>) 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При неисполнении настоящего предписания материалы будут направлены должностным лицам, уполномоченным составлять протоколы о соответствующих административных правонарушениях.</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Предписание выдал ___________________________________________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(должность, Ф.И.О., подпись)</w:t>
      </w:r>
    </w:p>
    <w:p w:rsidR="00440966" w:rsidRDefault="00440966" w:rsidP="00440966">
      <w:pPr>
        <w:spacing w:after="0" w:line="240" w:lineRule="auto"/>
        <w:jc w:val="both"/>
        <w:rPr>
          <w:rFonts w:ascii="Times New Roman" w:eastAsia="Times New Roman" w:hAnsi="Times New Roman" w:cs="Times New Roman"/>
          <w:sz w:val="28"/>
          <w:szCs w:val="28"/>
        </w:rPr>
      </w:pP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Предписание получил _______________________________________________ (Ф.И.О., подпись, дата)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lastRenderedPageBreak/>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A0083">
        <w:rPr>
          <w:rFonts w:ascii="Times New Roman" w:eastAsia="Times New Roman" w:hAnsi="Times New Roman" w:cs="Times New Roman"/>
          <w:sz w:val="28"/>
          <w:szCs w:val="28"/>
        </w:rPr>
        <w:t xml:space="preserve">пециалист </w:t>
      </w:r>
      <w:r>
        <w:rPr>
          <w:rFonts w:ascii="Times New Roman" w:eastAsia="Times New Roman" w:hAnsi="Times New Roman" w:cs="Times New Roman"/>
          <w:sz w:val="28"/>
          <w:szCs w:val="28"/>
        </w:rPr>
        <w:t>финансового отдела</w:t>
      </w:r>
    </w:p>
    <w:p w:rsidR="00440966"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xml:space="preserve">Воздвиженского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сельского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                                                   </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w:t>
      </w:r>
      <w:r>
        <w:rPr>
          <w:rFonts w:ascii="Times New Roman" w:eastAsia="Times New Roman" w:hAnsi="Times New Roman" w:cs="Times New Roman"/>
          <w:sz w:val="28"/>
          <w:szCs w:val="28"/>
        </w:rPr>
        <w:t>Д.Е. Ждан</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ПРИЛОЖЕНИЕ № 4</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 Правилам благоустройства</w:t>
      </w:r>
    </w:p>
    <w:p w:rsidR="00440966"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территории Воздвиженского</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 сельского поселения </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w:t>
      </w:r>
    </w:p>
    <w:p w:rsidR="00440966"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утверждённым решением </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Совета</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Воздвиженского</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сельского поселения</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w:t>
      </w:r>
    </w:p>
    <w:p w:rsidR="00440966" w:rsidRPr="00AA0083" w:rsidRDefault="00440966" w:rsidP="00440966">
      <w:pPr>
        <w:spacing w:after="0" w:line="240" w:lineRule="auto"/>
        <w:ind w:left="5103"/>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_____________ года № _______</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Default="00440966" w:rsidP="00440966">
      <w:pPr>
        <w:spacing w:after="0" w:line="240" w:lineRule="auto"/>
        <w:jc w:val="center"/>
        <w:rPr>
          <w:rFonts w:ascii="Times New Roman" w:eastAsia="Times New Roman" w:hAnsi="Times New Roman" w:cs="Times New Roman"/>
          <w:b/>
          <w:bCs/>
          <w:sz w:val="28"/>
          <w:szCs w:val="28"/>
        </w:rPr>
        <w:sectPr w:rsidR="00440966" w:rsidSect="004A1C43">
          <w:pgSz w:w="11906" w:h="16838"/>
          <w:pgMar w:top="1134" w:right="850" w:bottom="1134" w:left="1701" w:header="708" w:footer="708" w:gutter="0"/>
          <w:cols w:space="708"/>
          <w:docGrid w:linePitch="360"/>
        </w:sectPr>
      </w:pP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lastRenderedPageBreak/>
        <w:t>Журнал</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учета выявленных нарушений Правил благоустройства территории</w:t>
      </w:r>
    </w:p>
    <w:p w:rsidR="00440966" w:rsidRPr="00AA0083" w:rsidRDefault="00440966" w:rsidP="00440966">
      <w:pPr>
        <w:spacing w:after="0" w:line="240" w:lineRule="auto"/>
        <w:jc w:val="center"/>
        <w:rPr>
          <w:rFonts w:ascii="Times New Roman" w:eastAsia="Times New Roman" w:hAnsi="Times New Roman" w:cs="Times New Roman"/>
          <w:sz w:val="28"/>
          <w:szCs w:val="28"/>
        </w:rPr>
      </w:pPr>
      <w:r w:rsidRPr="00AA0083">
        <w:rPr>
          <w:rFonts w:ascii="Times New Roman" w:eastAsia="Times New Roman" w:hAnsi="Times New Roman" w:cs="Times New Roman"/>
          <w:b/>
          <w:bCs/>
          <w:sz w:val="28"/>
          <w:szCs w:val="28"/>
        </w:rPr>
        <w:t>Воздвиженского сельского поселения Курганинского района</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bl>
      <w:tblPr>
        <w:tblW w:w="15276" w:type="dxa"/>
        <w:tblLayout w:type="fixed"/>
        <w:tblCellMar>
          <w:left w:w="0" w:type="dxa"/>
          <w:right w:w="0" w:type="dxa"/>
        </w:tblCellMar>
        <w:tblLook w:val="04A0"/>
      </w:tblPr>
      <w:tblGrid>
        <w:gridCol w:w="600"/>
        <w:gridCol w:w="1635"/>
        <w:gridCol w:w="1701"/>
        <w:gridCol w:w="1701"/>
        <w:gridCol w:w="1842"/>
        <w:gridCol w:w="1843"/>
        <w:gridCol w:w="2552"/>
        <w:gridCol w:w="1842"/>
        <w:gridCol w:w="1560"/>
      </w:tblGrid>
      <w:tr w:rsidR="00440966" w:rsidRPr="00AA0083" w:rsidTr="008F5DA5">
        <w:trPr>
          <w:trHeight w:val="4207"/>
        </w:trPr>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w:t>
            </w:r>
            <w:r>
              <w:rPr>
                <w:rFonts w:ascii="Times New Roman" w:eastAsia="Times New Roman" w:hAnsi="Times New Roman" w:cs="Times New Roman"/>
                <w:sz w:val="28"/>
                <w:szCs w:val="28"/>
              </w:rPr>
              <w:t>п</w:t>
            </w:r>
            <w:r w:rsidRPr="00AA0083">
              <w:rPr>
                <w:rFonts w:ascii="Times New Roman" w:eastAsia="Times New Roman" w:hAnsi="Times New Roman" w:cs="Times New Roman"/>
                <w:sz w:val="28"/>
                <w:szCs w:val="28"/>
              </w:rPr>
              <w:t>/п</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right="-108"/>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Дата выявления</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нарушения, характер нарушения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right="-108"/>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Место нарушения, лицо допустившее нарушение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Реквизиты Акта выявления нарушения, с указанием лица, составившего Акт</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Реквизиты предписания с указанием срока выполнения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Сведения об исполнении предписания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Сведения о направлении материалов должностным лицам, уполномоченным составлять протоколы о соответствующих</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административных</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правонарушениях</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Сведения о привлечении нарушителя к административной ответственности</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Подпись лица заполнившего журнал</w:t>
            </w:r>
          </w:p>
        </w:tc>
      </w:tr>
      <w:tr w:rsidR="00440966" w:rsidRPr="00AA0083" w:rsidTr="008F5DA5">
        <w:trPr>
          <w:trHeight w:val="399"/>
        </w:trPr>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0966" w:rsidRPr="00AA0083" w:rsidRDefault="00440966" w:rsidP="008F5DA5">
            <w:pPr>
              <w:spacing w:after="0" w:line="240" w:lineRule="auto"/>
              <w:ind w:firstLine="567"/>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tc>
      </w:tr>
    </w:tbl>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A0083">
        <w:rPr>
          <w:rFonts w:ascii="Times New Roman" w:eastAsia="Times New Roman" w:hAnsi="Times New Roman" w:cs="Times New Roman"/>
          <w:sz w:val="28"/>
          <w:szCs w:val="28"/>
        </w:rPr>
        <w:t xml:space="preserve">пециалист </w:t>
      </w:r>
      <w:r>
        <w:rPr>
          <w:rFonts w:ascii="Times New Roman" w:eastAsia="Times New Roman" w:hAnsi="Times New Roman" w:cs="Times New Roman"/>
          <w:sz w:val="28"/>
          <w:szCs w:val="28"/>
        </w:rPr>
        <w:t>финансового отдела</w:t>
      </w:r>
    </w:p>
    <w:p w:rsidR="00440966"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xml:space="preserve">Воздвиженского </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сельского поселения</w:t>
      </w:r>
    </w:p>
    <w:p w:rsidR="00440966" w:rsidRPr="00AA0083" w:rsidRDefault="00440966" w:rsidP="00440966">
      <w:pPr>
        <w:spacing w:after="0" w:line="240" w:lineRule="auto"/>
        <w:jc w:val="both"/>
        <w:rPr>
          <w:rFonts w:ascii="Times New Roman" w:eastAsia="Times New Roman" w:hAnsi="Times New Roman" w:cs="Times New Roman"/>
          <w:sz w:val="28"/>
          <w:szCs w:val="28"/>
        </w:rPr>
      </w:pPr>
      <w:r w:rsidRPr="00AA0083">
        <w:rPr>
          <w:rFonts w:ascii="Times New Roman" w:eastAsia="Times New Roman" w:hAnsi="Times New Roman" w:cs="Times New Roman"/>
          <w:sz w:val="28"/>
          <w:szCs w:val="28"/>
        </w:rPr>
        <w:t>Курганинского района                    </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AA0083">
        <w:rPr>
          <w:rFonts w:ascii="Times New Roman" w:eastAsia="Times New Roman" w:hAnsi="Times New Roman" w:cs="Times New Roman"/>
          <w:sz w:val="28"/>
          <w:szCs w:val="28"/>
        </w:rPr>
        <w:t>              </w:t>
      </w:r>
      <w:r>
        <w:rPr>
          <w:rFonts w:ascii="Times New Roman" w:eastAsia="Times New Roman" w:hAnsi="Times New Roman" w:cs="Times New Roman"/>
          <w:sz w:val="28"/>
          <w:szCs w:val="28"/>
        </w:rPr>
        <w:t>Д.Е. Ждан</w:t>
      </w:r>
    </w:p>
    <w:p w:rsidR="00440966" w:rsidRPr="00AA0083" w:rsidRDefault="00440966" w:rsidP="00440966">
      <w:pPr>
        <w:spacing w:after="0" w:line="240" w:lineRule="auto"/>
        <w:jc w:val="both"/>
        <w:rPr>
          <w:rFonts w:ascii="Times New Roman" w:hAnsi="Times New Roman" w:cs="Times New Roman"/>
          <w:sz w:val="28"/>
          <w:szCs w:val="28"/>
        </w:rPr>
      </w:pPr>
    </w:p>
    <w:p w:rsidR="00DF3240" w:rsidRDefault="00DF3240"/>
    <w:sectPr w:rsidR="00DF3240" w:rsidSect="006E6D1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A13"/>
    <w:multiLevelType w:val="hybridMultilevel"/>
    <w:tmpl w:val="A156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279D2"/>
    <w:multiLevelType w:val="multilevel"/>
    <w:tmpl w:val="6588AC4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2D772E"/>
    <w:multiLevelType w:val="multilevel"/>
    <w:tmpl w:val="D8F236D0"/>
    <w:lvl w:ilvl="0">
      <w:start w:val="5"/>
      <w:numFmt w:val="decimal"/>
      <w:lvlText w:val="%1."/>
      <w:lvlJc w:val="left"/>
      <w:pPr>
        <w:ind w:left="420" w:hanging="420"/>
      </w:pPr>
      <w:rPr>
        <w:rFonts w:hint="default"/>
        <w:color w:val="000000"/>
      </w:rPr>
    </w:lvl>
    <w:lvl w:ilvl="1">
      <w:start w:val="3"/>
      <w:numFmt w:val="decimal"/>
      <w:lvlText w:val="%1.%2."/>
      <w:lvlJc w:val="left"/>
      <w:pPr>
        <w:ind w:left="1713"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3">
    <w:nsid w:val="5ED304CE"/>
    <w:multiLevelType w:val="multilevel"/>
    <w:tmpl w:val="2A7E9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D17474"/>
    <w:multiLevelType w:val="multilevel"/>
    <w:tmpl w:val="AC42E150"/>
    <w:lvl w:ilvl="0">
      <w:start w:val="5"/>
      <w:numFmt w:val="decimal"/>
      <w:lvlText w:val="%1."/>
      <w:lvlJc w:val="left"/>
      <w:pPr>
        <w:ind w:left="420" w:hanging="420"/>
      </w:pPr>
      <w:rPr>
        <w:rFonts w:hint="default"/>
      </w:rPr>
    </w:lvl>
    <w:lvl w:ilvl="1">
      <w:start w:val="3"/>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5">
    <w:nsid w:val="7E350444"/>
    <w:multiLevelType w:val="multilevel"/>
    <w:tmpl w:val="B3789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40966"/>
    <w:rsid w:val="00323350"/>
    <w:rsid w:val="00356CA5"/>
    <w:rsid w:val="00440966"/>
    <w:rsid w:val="008A252D"/>
    <w:rsid w:val="00903643"/>
    <w:rsid w:val="00DF3240"/>
    <w:rsid w:val="00DF5BD7"/>
    <w:rsid w:val="00F8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2D"/>
  </w:style>
  <w:style w:type="paragraph" w:styleId="2">
    <w:name w:val="heading 2"/>
    <w:basedOn w:val="a"/>
    <w:next w:val="a"/>
    <w:link w:val="20"/>
    <w:qFormat/>
    <w:rsid w:val="00440966"/>
    <w:pPr>
      <w:keepNext/>
      <w:widowControl w:val="0"/>
      <w:shd w:val="clear" w:color="auto" w:fill="FFFFFF"/>
      <w:autoSpaceDE w:val="0"/>
      <w:autoSpaceDN w:val="0"/>
      <w:adjustRightInd w:val="0"/>
      <w:spacing w:before="106" w:after="0" w:line="259" w:lineRule="exact"/>
      <w:jc w:val="center"/>
      <w:outlineLvl w:val="1"/>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0966"/>
    <w:rPr>
      <w:rFonts w:ascii="Times New Roman" w:eastAsia="Times New Roman" w:hAnsi="Times New Roman" w:cs="Times New Roman"/>
      <w:b/>
      <w:bCs/>
      <w:color w:val="000000"/>
      <w:spacing w:val="-2"/>
      <w:sz w:val="24"/>
      <w:szCs w:val="24"/>
      <w:shd w:val="clear" w:color="auto" w:fill="FFFFFF"/>
    </w:rPr>
  </w:style>
  <w:style w:type="paragraph" w:customStyle="1" w:styleId="msonormal0">
    <w:name w:val="msonormal"/>
    <w:basedOn w:val="a"/>
    <w:rsid w:val="0044096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409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0966"/>
    <w:rPr>
      <w:color w:val="0000FF"/>
      <w:u w:val="single"/>
    </w:rPr>
  </w:style>
  <w:style w:type="character" w:styleId="a5">
    <w:name w:val="FollowedHyperlink"/>
    <w:basedOn w:val="a0"/>
    <w:uiPriority w:val="99"/>
    <w:semiHidden/>
    <w:unhideWhenUsed/>
    <w:rsid w:val="00440966"/>
    <w:rPr>
      <w:color w:val="800080"/>
      <w:u w:val="single"/>
    </w:rPr>
  </w:style>
  <w:style w:type="character" w:customStyle="1" w:styleId="hyperlink">
    <w:name w:val="hyperlink"/>
    <w:basedOn w:val="a0"/>
    <w:rsid w:val="00440966"/>
  </w:style>
  <w:style w:type="paragraph" w:customStyle="1" w:styleId="1">
    <w:name w:val="Нижний колонтитул1"/>
    <w:basedOn w:val="a"/>
    <w:rsid w:val="0044096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44096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5">
    <w:name w:val="Font Style15"/>
    <w:uiPriority w:val="99"/>
    <w:rsid w:val="00440966"/>
    <w:rPr>
      <w:rFonts w:ascii="Times New Roman" w:hAnsi="Times New Roman" w:cs="Times New Roman" w:hint="default"/>
      <w:spacing w:val="20"/>
      <w:sz w:val="24"/>
      <w:szCs w:val="24"/>
    </w:rPr>
  </w:style>
  <w:style w:type="paragraph" w:styleId="a7">
    <w:name w:val="List Paragraph"/>
    <w:basedOn w:val="a"/>
    <w:uiPriority w:val="34"/>
    <w:qFormat/>
    <w:rsid w:val="00440966"/>
    <w:pPr>
      <w:spacing w:after="160" w:line="259" w:lineRule="auto"/>
      <w:ind w:left="720"/>
      <w:contextualSpacing/>
    </w:pPr>
    <w:rPr>
      <w:rFonts w:eastAsiaTheme="minorHAnsi"/>
      <w:lang w:eastAsia="en-US"/>
    </w:rPr>
  </w:style>
  <w:style w:type="character" w:customStyle="1" w:styleId="21">
    <w:name w:val="Основной текст (2)"/>
    <w:basedOn w:val="a0"/>
    <w:rsid w:val="0090364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4430A955-E261-458D-A61F-A9649578E874" TargetMode="External"/><Relationship Id="rId3" Type="http://schemas.openxmlformats.org/officeDocument/2006/relationships/settings" Target="settings.xml"/><Relationship Id="rId7" Type="http://schemas.openxmlformats.org/officeDocument/2006/relationships/hyperlink" Target="http://pravo.minjust.ru:8080/bigs/showDocument.html?id=4430A955-E261-458D-A61F-A9649578E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minjust.ru:8080/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8080/bigs/showDocument.html?id=4430A955-E261-458D-A61F-A9649578E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29925</Words>
  <Characters>170578</Characters>
  <Application>Microsoft Office Word</Application>
  <DocSecurity>0</DocSecurity>
  <Lines>1421</Lines>
  <Paragraphs>400</Paragraphs>
  <ScaleCrop>false</ScaleCrop>
  <Company>Microsoft</Company>
  <LinksUpToDate>false</LinksUpToDate>
  <CharactersWithSpaces>200103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2020-06-08T07:00:00Z</dcterms:created>
  <dcterms:modified xsi:type="dcterms:W3CDTF">2020-06-08T07:44:00Z</dcterms:modified>
</cp:coreProperties>
</file>